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BB" w:rsidRDefault="00D937BB" w:rsidP="00D937BB">
      <w:pPr>
        <w:jc w:val="center"/>
      </w:pPr>
      <w:r>
        <w:t xml:space="preserve">zamówienie na: </w:t>
      </w:r>
      <w:hyperlink r:id="rId5" w:history="1">
        <w:r>
          <w:rPr>
            <w:rStyle w:val="Hipercze"/>
            <w:b/>
            <w:bCs/>
          </w:rPr>
          <w:t xml:space="preserve">Realizację wytycznych </w:t>
        </w:r>
        <w:proofErr w:type="spellStart"/>
        <w:r>
          <w:rPr>
            <w:rStyle w:val="Hipercze"/>
            <w:b/>
            <w:bCs/>
          </w:rPr>
          <w:t>p.poż</w:t>
        </w:r>
        <w:proofErr w:type="spellEnd"/>
      </w:hyperlink>
    </w:p>
    <w:p w:rsidR="00D937BB" w:rsidRDefault="00D937BB" w:rsidP="00D937BB">
      <w:pPr>
        <w:jc w:val="center"/>
      </w:pPr>
      <w:r>
        <w:t xml:space="preserve">zamawiający: </w:t>
      </w:r>
      <w:r>
        <w:rPr>
          <w:b/>
          <w:bCs/>
        </w:rPr>
        <w:t>Zespół Szkół nr 8</w:t>
      </w:r>
    </w:p>
    <w:p w:rsidR="00D937BB" w:rsidRDefault="00D937BB" w:rsidP="00D937BB">
      <w:pPr>
        <w:jc w:val="center"/>
      </w:pPr>
      <w:r>
        <w:t xml:space="preserve">tryb zamówienia: </w:t>
      </w:r>
      <w:r>
        <w:rPr>
          <w:b/>
          <w:bCs/>
        </w:rPr>
        <w:t>Zapytanie ofertowe</w:t>
      </w:r>
    </w:p>
    <w:p w:rsidR="00D937BB" w:rsidRDefault="00D937BB" w:rsidP="00D937BB">
      <w:pPr>
        <w:jc w:val="center"/>
      </w:pPr>
      <w:r>
        <w:t xml:space="preserve">nr sprawy: </w:t>
      </w:r>
      <w:r>
        <w:rPr>
          <w:b/>
          <w:bCs/>
        </w:rPr>
        <w:t>02/2014</w:t>
      </w:r>
    </w:p>
    <w:p w:rsidR="00D937BB" w:rsidRDefault="00D937BB" w:rsidP="00D937BB">
      <w:pPr>
        <w:jc w:val="center"/>
      </w:pPr>
      <w:r>
        <w:t xml:space="preserve">szacunkowa wartość: </w:t>
      </w:r>
      <w:r>
        <w:rPr>
          <w:b/>
          <w:bCs/>
        </w:rPr>
        <w:t>poniżej 14 000 Euro</w:t>
      </w:r>
    </w:p>
    <w:p w:rsidR="00D937BB" w:rsidRDefault="00D937BB" w:rsidP="00D937BB">
      <w:pPr>
        <w:jc w:val="center"/>
        <w:rPr>
          <w:rFonts w:ascii="Calibri" w:hAnsi="Calibri"/>
          <w:szCs w:val="24"/>
          <w:u w:val="single"/>
        </w:rPr>
      </w:pPr>
      <w:r>
        <w:t xml:space="preserve">termin składania ofert: </w:t>
      </w:r>
      <w:r>
        <w:rPr>
          <w:b/>
          <w:bCs/>
        </w:rPr>
        <w:t>15 czerwca  2014</w:t>
      </w:r>
    </w:p>
    <w:p w:rsidR="00D937BB" w:rsidRDefault="00D937BB" w:rsidP="00D937BB">
      <w:pPr>
        <w:rPr>
          <w:b/>
        </w:rPr>
      </w:pPr>
      <w:r>
        <w:t>OGŁOSZENIE  O  ZAPYTANIU  OFERTOWYM</w:t>
      </w:r>
      <w:r>
        <w:br/>
        <w:t>( o wartości od kwoty 3000 euro  do kwoty 14 000 euro)</w:t>
      </w:r>
      <w:r>
        <w:br/>
        <w:t>( na podst. Art.4 pkt.8 ustawy dn.29 stycznia 2004r. Prawo zamówień publicznych</w:t>
      </w:r>
      <w:r>
        <w:br/>
        <w:t xml:space="preserve">u </w:t>
      </w:r>
      <w:proofErr w:type="spellStart"/>
      <w:r>
        <w:t>Pzp-tekst</w:t>
      </w:r>
      <w:proofErr w:type="spellEnd"/>
      <w:r>
        <w:t xml:space="preserve"> jedn. z 2010r </w:t>
      </w:r>
      <w:proofErr w:type="spellStart"/>
      <w:r>
        <w:t>Dz.U</w:t>
      </w:r>
      <w:proofErr w:type="spellEnd"/>
      <w:r>
        <w:t>. nr 113. poz. 759 z późniejszymi zmianami).</w:t>
      </w:r>
      <w:r>
        <w:br/>
      </w:r>
      <w:r>
        <w:br/>
        <w:t>1.   Nazwa oraz adres zamawiającego:</w:t>
      </w:r>
      <w:r>
        <w:br/>
      </w:r>
      <w:r>
        <w:rPr>
          <w:b/>
          <w:bCs/>
        </w:rPr>
        <w:tab/>
        <w:t>Zespół Szkół nr 8</w:t>
      </w:r>
      <w:r>
        <w:rPr>
          <w:b/>
        </w:rPr>
        <w:t xml:space="preserve">     </w:t>
      </w:r>
    </w:p>
    <w:p w:rsidR="00D937BB" w:rsidRDefault="00D937BB" w:rsidP="00D937BB">
      <w:pPr>
        <w:jc w:val="both"/>
        <w:rPr>
          <w:b/>
        </w:rPr>
      </w:pPr>
      <w:r>
        <w:rPr>
          <w:b/>
        </w:rPr>
        <w:tab/>
        <w:t>85-360 Bydgoszcz</w:t>
      </w:r>
    </w:p>
    <w:p w:rsidR="00D937BB" w:rsidRDefault="00D937BB" w:rsidP="00D937BB">
      <w:r>
        <w:rPr>
          <w:b/>
        </w:rPr>
        <w:tab/>
        <w:t xml:space="preserve"> ul. Pijarów 4</w:t>
      </w:r>
      <w:r>
        <w:rPr>
          <w:b/>
        </w:rPr>
        <w:br/>
      </w:r>
      <w:r>
        <w:t>2.   Opis przedmiotu zamówienia:</w:t>
      </w:r>
    </w:p>
    <w:p w:rsidR="00D937BB" w:rsidRPr="00D937BB" w:rsidRDefault="00D937BB" w:rsidP="00D937BB">
      <w:pPr>
        <w:jc w:val="both"/>
      </w:pPr>
      <w:r>
        <w:rPr>
          <w:b/>
        </w:rPr>
        <w:tab/>
      </w:r>
      <w:r w:rsidRPr="00D937BB">
        <w:rPr>
          <w:b/>
        </w:rPr>
        <w:t xml:space="preserve">poprawę wjazdu na drogę pożarową przy budynku </w:t>
      </w:r>
      <w:r>
        <w:rPr>
          <w:b/>
        </w:rPr>
        <w:t>szkoły</w:t>
      </w:r>
    </w:p>
    <w:p w:rsidR="00D937BB" w:rsidRDefault="00D937BB" w:rsidP="00D937BB">
      <w:r>
        <w:t>3.   Termin wykonania zamówienia:</w:t>
      </w:r>
      <w:r>
        <w:tab/>
        <w:t xml:space="preserve"> </w:t>
      </w:r>
      <w:r>
        <w:br/>
      </w:r>
      <w:r>
        <w:tab/>
      </w:r>
      <w:r>
        <w:rPr>
          <w:b/>
        </w:rPr>
        <w:t>20.08.2014r</w:t>
      </w:r>
      <w:r>
        <w:rPr>
          <w:b/>
        </w:rPr>
        <w:br/>
      </w:r>
      <w:r>
        <w:t xml:space="preserve">4.   Kryterium oceny oferty – </w:t>
      </w:r>
      <w:r>
        <w:rPr>
          <w:b/>
        </w:rPr>
        <w:t>wartość zamówienia uwzględniająca wszystkie niezbędne  </w:t>
      </w:r>
      <w:r>
        <w:rPr>
          <w:b/>
        </w:rPr>
        <w:br/>
      </w:r>
      <w:r>
        <w:rPr>
          <w:b/>
        </w:rPr>
        <w:tab/>
        <w:t>  prace i materiały oraz najkorzystniejsza oferta cenowa</w:t>
      </w:r>
      <w:r>
        <w:br/>
        <w:t>5.   Osoby uprawnione do kontaktu:</w:t>
      </w:r>
      <w:r>
        <w:br/>
      </w:r>
      <w:r>
        <w:tab/>
      </w:r>
      <w:r>
        <w:rPr>
          <w:b/>
        </w:rPr>
        <w:t xml:space="preserve">Beata Kuśpa  </w:t>
      </w:r>
      <w:proofErr w:type="spellStart"/>
      <w:r>
        <w:rPr>
          <w:b/>
        </w:rPr>
        <w:t>fax</w:t>
      </w:r>
      <w:proofErr w:type="spellEnd"/>
      <w:r>
        <w:rPr>
          <w:b/>
        </w:rPr>
        <w:t xml:space="preserve"> 52 3796901 </w:t>
      </w:r>
      <w:proofErr w:type="spellStart"/>
      <w:r>
        <w:rPr>
          <w:b/>
        </w:rPr>
        <w:t>tel</w:t>
      </w:r>
      <w:proofErr w:type="spellEnd"/>
      <w:r>
        <w:rPr>
          <w:b/>
        </w:rPr>
        <w:t xml:space="preserve"> 52 3796901</w:t>
      </w:r>
      <w:r>
        <w:br/>
        <w:t>6.   Termin składania odpowiedzi na zapytanie ofertowe:</w:t>
      </w:r>
      <w:r>
        <w:br/>
        <w:t>    </w:t>
      </w:r>
      <w:r>
        <w:tab/>
      </w:r>
      <w:r>
        <w:rPr>
          <w:b/>
        </w:rPr>
        <w:t xml:space="preserve"> upływa 15 czerwca  2014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o godz. 12.00 </w:t>
      </w:r>
      <w:r>
        <w:rPr>
          <w:b/>
        </w:rPr>
        <w:br/>
      </w:r>
      <w:r>
        <w:t xml:space="preserve">7.   Zamawiający zastrzega sobie prawo do odstąpienia od wyboru oferenta </w:t>
      </w:r>
      <w:r>
        <w:br/>
        <w:t>     </w:t>
      </w:r>
      <w:r>
        <w:tab/>
        <w:t>  w przypadku braku środków finansowych na realizację zadania.</w:t>
      </w:r>
      <w:r>
        <w:br/>
        <w:t>8.  Odpowiedzi na zapytania ofertowe należy złożyć pisemnie:</w:t>
      </w:r>
      <w:r>
        <w:br/>
        <w:t xml:space="preserve">      </w:t>
      </w:r>
      <w:r>
        <w:tab/>
      </w:r>
      <w:r>
        <w:rPr>
          <w:b/>
        </w:rPr>
        <w:t xml:space="preserve">w sekretariacie </w:t>
      </w:r>
      <w:r>
        <w:rPr>
          <w:b/>
          <w:bCs/>
        </w:rPr>
        <w:t>Zespołu Szkół nr 8</w:t>
      </w:r>
      <w:r>
        <w:t>    </w:t>
      </w:r>
    </w:p>
    <w:p w:rsidR="00A444D7" w:rsidRPr="00A444D7" w:rsidRDefault="00A444D7" w:rsidP="00A444D7">
      <w:pPr>
        <w:jc w:val="center"/>
        <w:rPr>
          <w:b/>
          <w:szCs w:val="24"/>
        </w:rPr>
      </w:pPr>
      <w:r w:rsidRPr="00A444D7">
        <w:rPr>
          <w:b/>
          <w:szCs w:val="24"/>
        </w:rPr>
        <w:t>Spis zawartości:</w:t>
      </w:r>
    </w:p>
    <w:p w:rsidR="00A444D7" w:rsidRPr="00A444D7" w:rsidRDefault="00A444D7" w:rsidP="00A444D7">
      <w:pPr>
        <w:pStyle w:val="Akapitzlist"/>
        <w:numPr>
          <w:ilvl w:val="0"/>
          <w:numId w:val="2"/>
        </w:numPr>
        <w:spacing w:before="0" w:beforeAutospacing="0" w:after="200" w:afterAutospacing="0" w:line="276" w:lineRule="auto"/>
        <w:contextualSpacing/>
        <w:jc w:val="both"/>
        <w:rPr>
          <w:b/>
        </w:rPr>
      </w:pPr>
      <w:r w:rsidRPr="00A444D7">
        <w:rPr>
          <w:b/>
        </w:rPr>
        <w:t>Opis techniczny: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 w:rsidRPr="00A444D7">
        <w:t>Karta informacyjna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>
        <w:t>Po</w:t>
      </w:r>
      <w:r w:rsidRPr="00A444D7">
        <w:t>dstawa opracowania projektu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 w:rsidRPr="00A444D7">
        <w:t>Przedmiot i zakres opracowania projektowego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 w:rsidRPr="00A444D7">
        <w:t>Stan istniejący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 w:rsidRPr="00A444D7">
        <w:t>Projektowane nawierzchnie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 w:rsidRPr="00A444D7">
        <w:t>Projektowane rozwiązania</w:t>
      </w:r>
    </w:p>
    <w:p w:rsidR="00A444D7" w:rsidRPr="00A444D7" w:rsidRDefault="00A444D7" w:rsidP="00A444D7">
      <w:pPr>
        <w:pStyle w:val="Akapitzlist"/>
        <w:numPr>
          <w:ilvl w:val="0"/>
          <w:numId w:val="3"/>
        </w:numPr>
        <w:spacing w:before="0" w:beforeAutospacing="0" w:after="200" w:afterAutospacing="0" w:line="276" w:lineRule="auto"/>
        <w:contextualSpacing/>
        <w:jc w:val="both"/>
      </w:pPr>
      <w:r w:rsidRPr="00A444D7">
        <w:t>Uwagi końcowe</w:t>
      </w:r>
    </w:p>
    <w:p w:rsidR="00A444D7" w:rsidRPr="00A444D7" w:rsidRDefault="00A444D7" w:rsidP="00A444D7">
      <w:pPr>
        <w:pStyle w:val="Akapitzlist"/>
        <w:ind w:left="1080"/>
        <w:jc w:val="center"/>
        <w:rPr>
          <w:b/>
        </w:rPr>
      </w:pPr>
    </w:p>
    <w:p w:rsidR="00A444D7" w:rsidRPr="00A444D7" w:rsidRDefault="00A444D7" w:rsidP="00A444D7">
      <w:pPr>
        <w:pStyle w:val="Akapitzlist"/>
        <w:ind w:left="1080"/>
        <w:jc w:val="center"/>
        <w:rPr>
          <w:b/>
        </w:rPr>
      </w:pPr>
      <w:r w:rsidRPr="00A444D7">
        <w:rPr>
          <w:b/>
        </w:rPr>
        <w:t>Opis  techniczny</w:t>
      </w:r>
    </w:p>
    <w:p w:rsidR="00A444D7" w:rsidRPr="00A444D7" w:rsidRDefault="00A444D7" w:rsidP="00A444D7">
      <w:pPr>
        <w:pStyle w:val="Akapitzlist"/>
        <w:spacing w:after="0"/>
        <w:ind w:left="2496" w:firstLine="336"/>
      </w:pPr>
      <w:r w:rsidRPr="00A444D7">
        <w:t>Do projektu robót budowlanych pn.</w:t>
      </w:r>
    </w:p>
    <w:p w:rsidR="00A444D7" w:rsidRPr="00A444D7" w:rsidRDefault="00A444D7" w:rsidP="00A444D7">
      <w:pPr>
        <w:jc w:val="center"/>
        <w:rPr>
          <w:szCs w:val="24"/>
        </w:rPr>
      </w:pPr>
      <w:r w:rsidRPr="00A444D7">
        <w:rPr>
          <w:szCs w:val="24"/>
        </w:rPr>
        <w:t>„Poprawa wjazdu na drogę pożarową przy</w:t>
      </w:r>
    </w:p>
    <w:p w:rsidR="00A444D7" w:rsidRPr="00A444D7" w:rsidRDefault="00A444D7" w:rsidP="00A444D7">
      <w:pPr>
        <w:jc w:val="center"/>
        <w:rPr>
          <w:szCs w:val="24"/>
        </w:rPr>
      </w:pPr>
      <w:r w:rsidRPr="00A444D7">
        <w:rPr>
          <w:szCs w:val="24"/>
        </w:rPr>
        <w:t>Zespole Szkół nr 8 w Bydgoszczy przy ul. Pijarów4”</w:t>
      </w:r>
    </w:p>
    <w:p w:rsidR="00A444D7" w:rsidRPr="00A444D7" w:rsidRDefault="00A444D7" w:rsidP="00A444D7">
      <w:pPr>
        <w:jc w:val="center"/>
        <w:rPr>
          <w:szCs w:val="24"/>
        </w:rPr>
      </w:pPr>
    </w:p>
    <w:p w:rsidR="00A444D7" w:rsidRPr="00A444D7" w:rsidRDefault="00A444D7" w:rsidP="00A444D7">
      <w:pPr>
        <w:pStyle w:val="Akapitzlist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b/>
          <w:u w:val="single"/>
        </w:rPr>
      </w:pPr>
      <w:r w:rsidRPr="00A444D7">
        <w:rPr>
          <w:b/>
          <w:u w:val="single"/>
        </w:rPr>
        <w:t>Karta informacyjna:</w:t>
      </w:r>
    </w:p>
    <w:p w:rsidR="00A444D7" w:rsidRPr="00A444D7" w:rsidRDefault="00A444D7" w:rsidP="00A444D7">
      <w:pPr>
        <w:pStyle w:val="Akapitzlist"/>
        <w:numPr>
          <w:ilvl w:val="1"/>
          <w:numId w:val="4"/>
        </w:numPr>
        <w:spacing w:before="0" w:beforeAutospacing="0" w:after="0" w:afterAutospacing="0"/>
        <w:contextualSpacing/>
        <w:jc w:val="both"/>
      </w:pPr>
      <w:r w:rsidRPr="00A444D7">
        <w:lastRenderedPageBreak/>
        <w:t xml:space="preserve">Inwestor: Zespół Szkół nr 8 im. Hansa Christiana Andersena, 85-360 Bydgoszcz , ul. Pijarów 4 </w:t>
      </w:r>
    </w:p>
    <w:p w:rsidR="00A444D7" w:rsidRPr="00A444D7" w:rsidRDefault="00A444D7" w:rsidP="00A444D7">
      <w:pPr>
        <w:pStyle w:val="Akapitzlist"/>
        <w:numPr>
          <w:ilvl w:val="1"/>
          <w:numId w:val="4"/>
        </w:numPr>
        <w:spacing w:before="0" w:beforeAutospacing="0" w:after="0" w:afterAutospacing="0"/>
        <w:contextualSpacing/>
        <w:jc w:val="both"/>
      </w:pPr>
      <w:r w:rsidRPr="00A444D7">
        <w:t>Budowa: Poprawa wjazdu na drogę pożarową przy Zespole Szkół nr 8 w Bydgoszczy przy ul. Pijarów 4</w:t>
      </w:r>
    </w:p>
    <w:p w:rsidR="00A444D7" w:rsidRPr="00A444D7" w:rsidRDefault="00A444D7" w:rsidP="00A444D7">
      <w:pPr>
        <w:pStyle w:val="Akapitzlist"/>
        <w:numPr>
          <w:ilvl w:val="1"/>
          <w:numId w:val="4"/>
        </w:numPr>
        <w:spacing w:before="0" w:beforeAutospacing="0" w:after="0" w:afterAutospacing="0"/>
        <w:contextualSpacing/>
        <w:jc w:val="both"/>
      </w:pPr>
      <w:r w:rsidRPr="00A444D7">
        <w:t>Adres budowy: 85-360 Bydgoszcz , ul. Pijarów 4, działka nr 118  obręb 47</w:t>
      </w:r>
    </w:p>
    <w:p w:rsidR="00A444D7" w:rsidRPr="00A444D7" w:rsidRDefault="00A444D7" w:rsidP="00A444D7">
      <w:pPr>
        <w:pStyle w:val="Akapitzlist"/>
        <w:numPr>
          <w:ilvl w:val="1"/>
          <w:numId w:val="4"/>
        </w:numPr>
        <w:spacing w:before="0" w:beforeAutospacing="0" w:after="0" w:afterAutospacing="0"/>
        <w:contextualSpacing/>
        <w:jc w:val="both"/>
      </w:pPr>
      <w:r w:rsidRPr="00A444D7">
        <w:t>Obiekt: Drogi wewnętrzne</w:t>
      </w:r>
    </w:p>
    <w:p w:rsidR="00A444D7" w:rsidRPr="00A444D7" w:rsidRDefault="00A444D7" w:rsidP="00A444D7">
      <w:pPr>
        <w:pStyle w:val="Akapitzlist"/>
        <w:numPr>
          <w:ilvl w:val="1"/>
          <w:numId w:val="4"/>
        </w:numPr>
        <w:spacing w:before="0" w:beforeAutospacing="0" w:after="0" w:afterAutospacing="0"/>
        <w:contextualSpacing/>
        <w:jc w:val="both"/>
      </w:pPr>
      <w:r w:rsidRPr="00A444D7">
        <w:t>Faza: Projekt robót budowlanych</w:t>
      </w:r>
    </w:p>
    <w:p w:rsidR="00A444D7" w:rsidRPr="00A444D7" w:rsidRDefault="00A444D7" w:rsidP="00A444D7">
      <w:pPr>
        <w:pStyle w:val="Akapitzlist"/>
        <w:numPr>
          <w:ilvl w:val="1"/>
          <w:numId w:val="4"/>
        </w:numPr>
        <w:spacing w:before="0" w:beforeAutospacing="0" w:after="0" w:afterAutospacing="0"/>
        <w:contextualSpacing/>
        <w:jc w:val="both"/>
      </w:pPr>
      <w:r w:rsidRPr="00A444D7">
        <w:t>Termin opracowania : 10.04.2014r.</w:t>
      </w:r>
    </w:p>
    <w:p w:rsidR="00A444D7" w:rsidRPr="00A444D7" w:rsidRDefault="00A444D7" w:rsidP="00A444D7">
      <w:pPr>
        <w:ind w:left="720"/>
        <w:jc w:val="both"/>
        <w:rPr>
          <w:szCs w:val="24"/>
        </w:rPr>
      </w:pPr>
    </w:p>
    <w:p w:rsidR="00A444D7" w:rsidRPr="00A444D7" w:rsidRDefault="00A444D7" w:rsidP="00A444D7">
      <w:pPr>
        <w:pStyle w:val="Akapitzlist"/>
        <w:numPr>
          <w:ilvl w:val="0"/>
          <w:numId w:val="4"/>
        </w:numPr>
        <w:spacing w:before="0" w:beforeAutospacing="0" w:after="0" w:afterAutospacing="0"/>
        <w:contextualSpacing/>
        <w:rPr>
          <w:b/>
          <w:u w:val="single"/>
        </w:rPr>
      </w:pPr>
      <w:r w:rsidRPr="00A444D7">
        <w:rPr>
          <w:b/>
          <w:u w:val="single"/>
        </w:rPr>
        <w:t>Podstawa opracowania projektu:</w:t>
      </w:r>
    </w:p>
    <w:p w:rsidR="00A444D7" w:rsidRPr="00A444D7" w:rsidRDefault="00A444D7" w:rsidP="00A444D7">
      <w:pPr>
        <w:pStyle w:val="Akapitzlist"/>
        <w:numPr>
          <w:ilvl w:val="0"/>
          <w:numId w:val="5"/>
        </w:numPr>
        <w:spacing w:before="0" w:beforeAutospacing="0" w:after="0" w:afterAutospacing="0"/>
        <w:contextualSpacing/>
      </w:pPr>
      <w:r w:rsidRPr="00A444D7">
        <w:t>Zlecenie Inwestora: Dyrektora Zespołu Szkół nr 8 im. Hansa Christiana Andersena.</w:t>
      </w:r>
    </w:p>
    <w:p w:rsidR="00A444D7" w:rsidRPr="00A444D7" w:rsidRDefault="00A444D7" w:rsidP="00A444D7">
      <w:pPr>
        <w:pStyle w:val="Akapitzlist"/>
        <w:numPr>
          <w:ilvl w:val="0"/>
          <w:numId w:val="5"/>
        </w:numPr>
        <w:spacing w:before="0" w:beforeAutospacing="0" w:after="0" w:afterAutospacing="0"/>
        <w:contextualSpacing/>
      </w:pPr>
      <w:r w:rsidRPr="00A444D7">
        <w:t>Kujawsko-Pomorski Komendant Wojewódzki Państwowej Straży Pożarnej – Postanowienie z dnia 14.04.2011r.</w:t>
      </w:r>
    </w:p>
    <w:p w:rsidR="00A444D7" w:rsidRPr="00A444D7" w:rsidRDefault="00A444D7" w:rsidP="00A444D7">
      <w:pPr>
        <w:pStyle w:val="Akapitzlist"/>
        <w:numPr>
          <w:ilvl w:val="0"/>
          <w:numId w:val="5"/>
        </w:numPr>
        <w:spacing w:before="0" w:beforeAutospacing="0" w:after="0" w:afterAutospacing="0"/>
        <w:contextualSpacing/>
      </w:pPr>
      <w:r w:rsidRPr="00A444D7">
        <w:t>Mapa sytuacyjno-wysokościowa do celów projektowych w skali 1:500 aktualna na dz. 21.03.2014r.</w:t>
      </w:r>
    </w:p>
    <w:p w:rsidR="00A444D7" w:rsidRPr="00A444D7" w:rsidRDefault="00A444D7" w:rsidP="00A444D7">
      <w:pPr>
        <w:pStyle w:val="Akapitzlist"/>
        <w:numPr>
          <w:ilvl w:val="0"/>
          <w:numId w:val="5"/>
        </w:numPr>
        <w:spacing w:before="0" w:beforeAutospacing="0" w:after="0" w:afterAutospacing="0"/>
        <w:contextualSpacing/>
      </w:pPr>
      <w:r w:rsidRPr="00A444D7">
        <w:t xml:space="preserve">Rozporządzenie Ministra Transportu i Gospodarki Morskiej z dnia 2 marca 1999r. w sprawie warunków technicznych, jakim powinny odpowiadać drogi publiczne i ich usytuowanie – </w:t>
      </w:r>
      <w:proofErr w:type="spellStart"/>
      <w:r w:rsidRPr="00A444D7">
        <w:t>Dz.U.Nr</w:t>
      </w:r>
      <w:proofErr w:type="spellEnd"/>
      <w:r w:rsidRPr="00A444D7">
        <w:t xml:space="preserve"> 43 Poz.430</w:t>
      </w:r>
      <w:r w:rsidRPr="00A444D7">
        <w:br/>
      </w:r>
    </w:p>
    <w:p w:rsidR="00A444D7" w:rsidRPr="00A444D7" w:rsidRDefault="00A444D7" w:rsidP="00A444D7">
      <w:pPr>
        <w:pStyle w:val="Akapitzlist"/>
        <w:numPr>
          <w:ilvl w:val="0"/>
          <w:numId w:val="4"/>
        </w:numPr>
        <w:spacing w:before="0" w:beforeAutospacing="0" w:after="0" w:afterAutospacing="0"/>
        <w:contextualSpacing/>
        <w:rPr>
          <w:b/>
          <w:u w:val="single"/>
        </w:rPr>
      </w:pPr>
      <w:r w:rsidRPr="00A444D7">
        <w:rPr>
          <w:b/>
          <w:u w:val="single"/>
        </w:rPr>
        <w:t>Przedmiot i zakres opracowania projektowego</w:t>
      </w:r>
    </w:p>
    <w:p w:rsidR="00A444D7" w:rsidRPr="00A444D7" w:rsidRDefault="00A444D7" w:rsidP="00A444D7">
      <w:pPr>
        <w:pStyle w:val="Akapitzlist"/>
        <w:spacing w:after="0"/>
        <w:ind w:firstLine="696"/>
        <w:jc w:val="both"/>
      </w:pPr>
      <w:r w:rsidRPr="00A444D7">
        <w:t>Przedmiotem opracowania jest poprawa wjazdu na drogę pożarową poprzez poszerzenie i korektę łuków przy budynku Zespołu Szkół nr przy ul. Pijarów 4.</w:t>
      </w:r>
    </w:p>
    <w:p w:rsidR="00A444D7" w:rsidRPr="00A444D7" w:rsidRDefault="00A444D7" w:rsidP="00A444D7">
      <w:pPr>
        <w:pStyle w:val="Akapitzlist"/>
        <w:spacing w:after="0"/>
        <w:ind w:firstLine="696"/>
        <w:jc w:val="both"/>
      </w:pPr>
      <w:r w:rsidRPr="00A444D7">
        <w:t>Zakresem objęto drogę dojazdową oraz chodniki przy budynku. Teren objęty inwestycją  obejmuje działkę budowlaną nr 118 obręb 47 w Bydgoszczy</w:t>
      </w:r>
    </w:p>
    <w:p w:rsidR="00A444D7" w:rsidRPr="00A444D7" w:rsidRDefault="00A444D7" w:rsidP="00A444D7">
      <w:pPr>
        <w:pStyle w:val="Akapitzlist"/>
        <w:numPr>
          <w:ilvl w:val="0"/>
          <w:numId w:val="4"/>
        </w:numPr>
        <w:spacing w:before="0" w:beforeAutospacing="0" w:after="0" w:afterAutospacing="0"/>
        <w:contextualSpacing/>
        <w:rPr>
          <w:b/>
          <w:u w:val="single"/>
        </w:rPr>
      </w:pPr>
      <w:r w:rsidRPr="00A444D7">
        <w:rPr>
          <w:b/>
          <w:u w:val="single"/>
        </w:rPr>
        <w:t>Stan istniejący</w:t>
      </w:r>
    </w:p>
    <w:p w:rsidR="00A444D7" w:rsidRPr="00A444D7" w:rsidRDefault="00A444D7" w:rsidP="00A444D7">
      <w:pPr>
        <w:tabs>
          <w:tab w:val="left" w:pos="567"/>
        </w:tabs>
        <w:ind w:left="709" w:firstLine="708"/>
        <w:jc w:val="both"/>
        <w:rPr>
          <w:szCs w:val="24"/>
        </w:rPr>
      </w:pPr>
      <w:r w:rsidRPr="00A444D7">
        <w:rPr>
          <w:szCs w:val="24"/>
        </w:rPr>
        <w:t>Roboty budowlane planuje się wykonać w obszarze istniejącej nawierzchni drogi dojazdowej i chodnika po północnej stronie budynku. Przedmiotowy odcinek stanowi drogę wewnętrzną prowadzącą od zjazdu z ulicy Pijarów do placu stanowiącego drogę pożarową .Droga posiada nawierzchnię z kostki betonowej o zmiennej szerokości od 3,0 do 4,0m. Konstrukcje ograniczone są krawężnikiem betonowym 15x30. Woda opadowa odprowadzana jest powierzchniowo do wpustów deszczowych.</w:t>
      </w:r>
    </w:p>
    <w:p w:rsidR="00A444D7" w:rsidRPr="00A444D7" w:rsidRDefault="00A444D7" w:rsidP="00A444D7">
      <w:pPr>
        <w:ind w:firstLine="708"/>
        <w:jc w:val="both"/>
        <w:rPr>
          <w:szCs w:val="24"/>
        </w:rPr>
      </w:pPr>
    </w:p>
    <w:p w:rsidR="00A444D7" w:rsidRPr="00A444D7" w:rsidRDefault="00A444D7" w:rsidP="00A444D7">
      <w:pPr>
        <w:pStyle w:val="Akapitzlist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A444D7">
        <w:rPr>
          <w:b/>
          <w:u w:val="single"/>
        </w:rPr>
        <w:t>Projektowane nawierzchnie</w:t>
      </w:r>
    </w:p>
    <w:p w:rsidR="00A444D7" w:rsidRPr="00A444D7" w:rsidRDefault="00A444D7" w:rsidP="00A444D7">
      <w:pPr>
        <w:pStyle w:val="Akapitzlist"/>
        <w:pBdr>
          <w:bottom w:val="single" w:sz="12" w:space="1" w:color="auto"/>
        </w:pBdr>
        <w:spacing w:after="0"/>
        <w:jc w:val="both"/>
        <w:rPr>
          <w:vertAlign w:val="superscript"/>
        </w:rPr>
      </w:pPr>
      <w:r w:rsidRPr="00A444D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1.65pt;margin-top:1pt;width:0;height:84.85pt;z-index:251660288" o:connectortype="straight"/>
        </w:pict>
      </w:r>
      <w:r w:rsidRPr="00A444D7">
        <w:t>Nawierzchnia z kostki betonowej nr 8cm – poszerzenie drogi</w:t>
      </w:r>
      <w:r w:rsidRPr="00A444D7">
        <w:tab/>
        <w:t>35m</w:t>
      </w:r>
      <w:r w:rsidRPr="00A444D7">
        <w:rPr>
          <w:vertAlign w:val="superscript"/>
        </w:rPr>
        <w:t>2</w:t>
      </w:r>
      <w:r w:rsidRPr="00A444D7">
        <w:tab/>
      </w:r>
    </w:p>
    <w:p w:rsidR="00A444D7" w:rsidRPr="00A444D7" w:rsidRDefault="00A444D7" w:rsidP="00A444D7">
      <w:pPr>
        <w:pStyle w:val="Akapitzlist"/>
        <w:pBdr>
          <w:top w:val="single" w:sz="12" w:space="1" w:color="auto"/>
          <w:bottom w:val="single" w:sz="12" w:space="1" w:color="auto"/>
        </w:pBdr>
        <w:spacing w:after="0"/>
        <w:ind w:left="709" w:firstLine="11"/>
        <w:jc w:val="both"/>
        <w:rPr>
          <w:vertAlign w:val="superscript"/>
        </w:rPr>
      </w:pPr>
      <w:r w:rsidRPr="00A444D7">
        <w:t>Nawierzchnia z kostki betonowej nr 6cm</w:t>
      </w:r>
      <w:r w:rsidRPr="00A444D7">
        <w:tab/>
      </w:r>
      <w:r w:rsidRPr="00A444D7">
        <w:tab/>
      </w:r>
      <w:r w:rsidRPr="00A444D7">
        <w:tab/>
      </w:r>
      <w:r w:rsidRPr="00A444D7">
        <w:tab/>
        <w:t>10m</w:t>
      </w:r>
      <w:r w:rsidRPr="00A444D7">
        <w:rPr>
          <w:vertAlign w:val="superscript"/>
        </w:rPr>
        <w:t>2</w:t>
      </w:r>
    </w:p>
    <w:p w:rsidR="00A444D7" w:rsidRPr="00A444D7" w:rsidRDefault="00A444D7" w:rsidP="00A444D7">
      <w:pPr>
        <w:pStyle w:val="Akapitzlist"/>
        <w:spacing w:after="0"/>
        <w:jc w:val="both"/>
        <w:rPr>
          <w:vertAlign w:val="superscript"/>
        </w:rPr>
      </w:pPr>
      <w:r w:rsidRPr="00A444D7">
        <w:rPr>
          <w:b/>
        </w:rPr>
        <w:t>Razem:</w:t>
      </w:r>
      <w:r w:rsidRPr="00A444D7">
        <w:tab/>
      </w:r>
      <w:r w:rsidRPr="00A444D7">
        <w:tab/>
      </w:r>
      <w:r w:rsidRPr="00A444D7">
        <w:tab/>
      </w:r>
      <w:r w:rsidRPr="00A444D7">
        <w:tab/>
      </w:r>
      <w:r w:rsidRPr="00A444D7">
        <w:tab/>
      </w:r>
      <w:r w:rsidRPr="00A444D7">
        <w:tab/>
      </w:r>
      <w:r w:rsidRPr="00A444D7">
        <w:tab/>
      </w:r>
      <w:r w:rsidRPr="00A444D7">
        <w:tab/>
      </w:r>
      <w:r w:rsidRPr="00A444D7">
        <w:tab/>
        <w:t>45m</w:t>
      </w:r>
      <w:r w:rsidRPr="00A444D7">
        <w:rPr>
          <w:vertAlign w:val="superscript"/>
        </w:rPr>
        <w:t>2</w:t>
      </w:r>
    </w:p>
    <w:p w:rsidR="00A444D7" w:rsidRPr="00A444D7" w:rsidRDefault="00A444D7" w:rsidP="00A444D7">
      <w:pPr>
        <w:pStyle w:val="Akapitzlist"/>
        <w:spacing w:before="0" w:beforeAutospacing="0" w:after="0"/>
        <w:jc w:val="both"/>
      </w:pPr>
      <w:r w:rsidRPr="00A444D7">
        <w:t>Krawężnik 15x30 – długość 19mb</w:t>
      </w:r>
    </w:p>
    <w:p w:rsidR="00A444D7" w:rsidRPr="00A444D7" w:rsidRDefault="00A444D7" w:rsidP="00A444D7">
      <w:pPr>
        <w:pStyle w:val="Akapitzlist"/>
        <w:spacing w:before="0" w:beforeAutospacing="0" w:after="0"/>
        <w:jc w:val="both"/>
        <w:rPr>
          <w:vertAlign w:val="superscript"/>
        </w:rPr>
      </w:pPr>
      <w:r w:rsidRPr="00A444D7">
        <w:t>Rozbiórka istniejącego chodnika – 8m</w:t>
      </w:r>
      <w:r w:rsidRPr="00A444D7">
        <w:rPr>
          <w:vertAlign w:val="superscript"/>
        </w:rPr>
        <w:t>2</w:t>
      </w:r>
    </w:p>
    <w:p w:rsidR="00A444D7" w:rsidRPr="00A444D7" w:rsidRDefault="00A444D7" w:rsidP="00A444D7">
      <w:pPr>
        <w:pStyle w:val="Akapitzlist"/>
        <w:spacing w:after="0"/>
        <w:jc w:val="both"/>
        <w:rPr>
          <w:vertAlign w:val="superscript"/>
        </w:rPr>
      </w:pPr>
    </w:p>
    <w:p w:rsidR="00A444D7" w:rsidRPr="00A444D7" w:rsidRDefault="00A444D7" w:rsidP="00A444D7">
      <w:pPr>
        <w:pStyle w:val="Akapitzlist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u w:val="single"/>
        </w:rPr>
      </w:pPr>
      <w:r w:rsidRPr="00A444D7">
        <w:rPr>
          <w:b/>
          <w:u w:val="single"/>
        </w:rPr>
        <w:lastRenderedPageBreak/>
        <w:t>Projektowane rozwiązania</w:t>
      </w:r>
    </w:p>
    <w:p w:rsidR="00A444D7" w:rsidRPr="00A444D7" w:rsidRDefault="00A444D7" w:rsidP="00A444D7">
      <w:pPr>
        <w:pStyle w:val="Akapitzlist"/>
        <w:spacing w:after="0"/>
        <w:ind w:left="720"/>
        <w:jc w:val="both"/>
        <w:rPr>
          <w:rFonts w:asciiTheme="minorHAnsi" w:hAnsiTheme="minorHAnsi"/>
          <w:u w:val="single"/>
        </w:rPr>
      </w:pPr>
      <w:r w:rsidRPr="00A444D7">
        <w:rPr>
          <w:rFonts w:asciiTheme="minorHAnsi" w:hAnsiTheme="minorHAnsi"/>
        </w:rPr>
        <w:t xml:space="preserve">Parametry techniczne projektowanego utwardzenia ustalono </w:t>
      </w:r>
      <w:r w:rsidRPr="00A444D7">
        <w:rPr>
          <w:rFonts w:asciiTheme="minorHAnsi" w:hAnsiTheme="minorHAnsi"/>
        </w:rPr>
        <w:br/>
        <w:t>w oparciu o postanowienie Kujawsko - Pomorskiego Komendanta Wojewódzkiego Państwowej Straży Pożarnej z dnia 14 kwietnia 2014r. Korekta geometrii drogi ma poprawić wjazd pożarowy na teren Zespołu Szkół nr8 od strony ulicy Pijarów. Projekt zakłada wykonanie poszerzeń drogi dojazdowej kosztem istniejącego chodnika i zieleni. Roboty budowlane sprowadzać się będą do rozbiórki istniejącego chodnika i krawężnika w obszarze łuku, wbudowanie nowych krawężników przy ścianie budynku zachowując skrajnię 0,5m oraz wykonania nowej konstrukcji na powstałym poszerzeniu. Dodatkowo poszerza się istniejącą drogę poprzez odcinkowe utwardzenie do podmurówki ogrodzenia zgodnie z rys. nr 1. Przejazd na łuku oraz drogę dojazdową poszerza się o 0,9 – 1,4m.  Nawierzchnie na łuku i skosach ogranicza się krawężnikami betonowymi o wymiarach 15x30cm (posadowionymi na ławach betonowych z oporem), na poszerzeniu od strony granicy działki nawierzchnie projektuje się do podmurówki.</w:t>
      </w:r>
    </w:p>
    <w:p w:rsidR="00A444D7" w:rsidRPr="00A444D7" w:rsidRDefault="00A444D7" w:rsidP="00A444D7">
      <w:pPr>
        <w:ind w:left="709"/>
        <w:jc w:val="both"/>
        <w:rPr>
          <w:szCs w:val="24"/>
        </w:rPr>
      </w:pPr>
      <w:r w:rsidRPr="00A444D7">
        <w:rPr>
          <w:szCs w:val="24"/>
        </w:rPr>
        <w:tab/>
        <w:t>Pochylenie podłużne nawierzchni  dostosowuje się do istniejących spadków nawierzchni umożliwiając spływ wód opadowych do wpustów kanalizacji deszczowej. Pochylenie poprzeczne – 2,0 % w kierunku linii cieku. Nowa Geometria zapewnia przejazd szerokości 4,4m i 4,8m z łukiem zewnętrznym R=12m ((Łuk stycznie do ogrodzenia R=11m)</w:t>
      </w:r>
    </w:p>
    <w:p w:rsidR="00A444D7" w:rsidRPr="00A444D7" w:rsidRDefault="00A444D7" w:rsidP="00A444D7">
      <w:pPr>
        <w:ind w:left="709"/>
        <w:jc w:val="both"/>
        <w:rPr>
          <w:szCs w:val="24"/>
        </w:rPr>
      </w:pPr>
      <w:r w:rsidRPr="00A444D7">
        <w:rPr>
          <w:szCs w:val="24"/>
        </w:rPr>
        <w:tab/>
        <w:t>Konstrukcję poszerzeń dróg przyjęto z kostki betonowej na odbudowie  betonowej</w:t>
      </w:r>
    </w:p>
    <w:p w:rsidR="00A444D7" w:rsidRPr="00A444D7" w:rsidRDefault="00A444D7" w:rsidP="00A444D7">
      <w:pPr>
        <w:pStyle w:val="Akapitzlist"/>
        <w:spacing w:before="0" w:beforeAutospacing="0"/>
        <w:ind w:left="1069" w:firstLine="347"/>
        <w:jc w:val="both"/>
      </w:pPr>
      <w:r w:rsidRPr="00A444D7">
        <w:t>Szczegółowa lokalizacja oraz wymiary projektowanych elementów zostały wskazane na lanie sytuacyjnym.</w:t>
      </w:r>
    </w:p>
    <w:p w:rsidR="00A444D7" w:rsidRPr="00A444D7" w:rsidRDefault="00A444D7" w:rsidP="00A444D7">
      <w:pPr>
        <w:pStyle w:val="Akapitzlist"/>
        <w:numPr>
          <w:ilvl w:val="0"/>
          <w:numId w:val="6"/>
        </w:numPr>
        <w:spacing w:before="0" w:beforeAutospacing="0" w:after="200" w:afterAutospacing="0" w:line="276" w:lineRule="auto"/>
        <w:contextualSpacing/>
        <w:jc w:val="both"/>
      </w:pPr>
      <w:r w:rsidRPr="00A444D7">
        <w:rPr>
          <w:b/>
        </w:rPr>
        <w:t>Konstrukcja:</w:t>
      </w:r>
    </w:p>
    <w:p w:rsidR="00A444D7" w:rsidRPr="00A444D7" w:rsidRDefault="00A444D7" w:rsidP="00A444D7">
      <w:pPr>
        <w:pStyle w:val="Akapitzlist"/>
        <w:ind w:left="1776"/>
        <w:jc w:val="both"/>
        <w:rPr>
          <w:b/>
        </w:rPr>
      </w:pPr>
      <w:r w:rsidRPr="00A444D7">
        <w:rPr>
          <w:b/>
          <w:noProof/>
        </w:rPr>
        <w:pict>
          <v:shape id="_x0000_s1027" type="#_x0000_t32" style="position:absolute;left:0;text-align:left;margin-left:337.7pt;margin-top:23.65pt;width:1.9pt;height:113.15pt;z-index:251661312" o:connectortype="straight"/>
        </w:pict>
      </w:r>
      <w:r w:rsidRPr="00A444D7">
        <w:rPr>
          <w:b/>
        </w:rPr>
        <w:t>DROGA DOJAZDOWA: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Warstwa ścieralna z kostki betonowej (kolor szary)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44D7">
        <w:rPr>
          <w:szCs w:val="24"/>
        </w:rPr>
        <w:t>-8cm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Podsypka cementowo-piaskowa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>
        <w:rPr>
          <w:szCs w:val="24"/>
        </w:rPr>
        <w:tab/>
      </w:r>
      <w:r w:rsidRPr="00A444D7">
        <w:rPr>
          <w:szCs w:val="24"/>
        </w:rPr>
        <w:tab/>
        <w:t>-3cm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Podbudowa z chudego betonu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  <w:t>-20cm</w:t>
      </w:r>
    </w:p>
    <w:p w:rsidR="00A444D7" w:rsidRPr="00A444D7" w:rsidRDefault="00A444D7" w:rsidP="00A444D7">
      <w:pPr>
        <w:pBdr>
          <w:bottom w:val="single" w:sz="12" w:space="1" w:color="auto"/>
        </w:pBdr>
        <w:jc w:val="both"/>
        <w:rPr>
          <w:szCs w:val="24"/>
        </w:rPr>
      </w:pPr>
      <w:r w:rsidRPr="00A444D7">
        <w:rPr>
          <w:szCs w:val="24"/>
        </w:rPr>
        <w:t>Podsypka piaskowa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>
        <w:rPr>
          <w:szCs w:val="24"/>
        </w:rPr>
        <w:tab/>
      </w:r>
      <w:r w:rsidRPr="00A444D7">
        <w:rPr>
          <w:szCs w:val="24"/>
        </w:rPr>
        <w:tab/>
        <w:t>-10cm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RAZEM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  <w:t>-41cm</w:t>
      </w:r>
    </w:p>
    <w:p w:rsidR="00A444D7" w:rsidRPr="00A444D7" w:rsidRDefault="00A444D7" w:rsidP="00A444D7">
      <w:pPr>
        <w:ind w:left="709"/>
        <w:jc w:val="both"/>
        <w:rPr>
          <w:b/>
          <w:szCs w:val="24"/>
        </w:rPr>
      </w:pPr>
      <w:r w:rsidRPr="00A444D7">
        <w:rPr>
          <w:b/>
          <w:szCs w:val="24"/>
        </w:rPr>
        <w:t xml:space="preserve">               </w:t>
      </w:r>
    </w:p>
    <w:p w:rsidR="00A444D7" w:rsidRPr="00A444D7" w:rsidRDefault="00A444D7" w:rsidP="00A444D7">
      <w:pPr>
        <w:ind w:left="709"/>
        <w:jc w:val="both"/>
        <w:rPr>
          <w:szCs w:val="24"/>
        </w:rPr>
      </w:pPr>
      <w:r w:rsidRPr="00A444D7">
        <w:rPr>
          <w:b/>
          <w:szCs w:val="24"/>
        </w:rPr>
        <w:t xml:space="preserve">   CHODNIK: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b/>
          <w:noProof/>
          <w:szCs w:val="24"/>
        </w:rPr>
        <w:pict>
          <v:shape id="_x0000_s1028" type="#_x0000_t32" style="position:absolute;left:0;text-align:left;margin-left:339.6pt;margin-top:.65pt;width:0;height:92.6pt;z-index:251662336" o:connectortype="straight"/>
        </w:pict>
      </w:r>
      <w:r w:rsidRPr="00A444D7">
        <w:rPr>
          <w:szCs w:val="24"/>
        </w:rPr>
        <w:t>Warstwa ścieralna z kostki betonowej (kolor szary)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444D7">
        <w:rPr>
          <w:szCs w:val="24"/>
        </w:rPr>
        <w:tab/>
        <w:t>-6cm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Podsypka cementowo-piaskowa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>
        <w:rPr>
          <w:szCs w:val="24"/>
        </w:rPr>
        <w:tab/>
      </w:r>
      <w:r w:rsidRPr="00A444D7">
        <w:rPr>
          <w:szCs w:val="24"/>
        </w:rPr>
        <w:tab/>
        <w:t>-3cm</w:t>
      </w:r>
    </w:p>
    <w:p w:rsidR="00A444D7" w:rsidRPr="00A444D7" w:rsidRDefault="00A444D7" w:rsidP="00A444D7">
      <w:pPr>
        <w:pBdr>
          <w:bottom w:val="single" w:sz="12" w:space="1" w:color="auto"/>
        </w:pBdr>
        <w:jc w:val="both"/>
        <w:rPr>
          <w:szCs w:val="24"/>
        </w:rPr>
      </w:pPr>
      <w:r w:rsidRPr="00A444D7">
        <w:rPr>
          <w:szCs w:val="24"/>
        </w:rPr>
        <w:t>Podsypka z piasku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  <w:t>-10cm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RAZEM</w:t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</w:r>
      <w:r w:rsidRPr="00A444D7">
        <w:rPr>
          <w:szCs w:val="24"/>
        </w:rPr>
        <w:tab/>
        <w:t>-19cm</w:t>
      </w:r>
      <w:r w:rsidRPr="00A444D7">
        <w:rPr>
          <w:szCs w:val="24"/>
        </w:rPr>
        <w:br/>
      </w:r>
    </w:p>
    <w:p w:rsidR="00A444D7" w:rsidRPr="00A444D7" w:rsidRDefault="00A444D7" w:rsidP="00A444D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</w:pPr>
      <w:r w:rsidRPr="00A444D7">
        <w:t>Konstrukcje na podłożu G1</w:t>
      </w:r>
    </w:p>
    <w:p w:rsidR="00A444D7" w:rsidRPr="00A444D7" w:rsidRDefault="00A444D7" w:rsidP="00A444D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</w:pPr>
      <w:r w:rsidRPr="00A444D7">
        <w:t>Krawężniki betonowe 15x30cm na ławie z bet. C12/15 z oporem bez spoinowania</w:t>
      </w:r>
    </w:p>
    <w:p w:rsidR="00A444D7" w:rsidRPr="00A444D7" w:rsidRDefault="00A444D7" w:rsidP="00A444D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</w:pPr>
      <w:r w:rsidRPr="00A444D7">
        <w:t>Na łukach – krawężniki profilowane</w:t>
      </w:r>
    </w:p>
    <w:p w:rsidR="00A444D7" w:rsidRPr="00A444D7" w:rsidRDefault="00A444D7" w:rsidP="00A444D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</w:pPr>
      <w:r w:rsidRPr="00A444D7">
        <w:t>Podłoże wyprofilowane i zagęszczone do Is=1,0</w:t>
      </w:r>
    </w:p>
    <w:p w:rsidR="00A444D7" w:rsidRPr="00A444D7" w:rsidRDefault="00A444D7" w:rsidP="00A444D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</w:pPr>
      <w:r w:rsidRPr="00A444D7">
        <w:t>Kształt i kolor kostki – dostosowany do stanu istniejącego</w:t>
      </w:r>
    </w:p>
    <w:p w:rsidR="00A444D7" w:rsidRPr="00A444D7" w:rsidRDefault="00A444D7" w:rsidP="00A444D7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</w:pPr>
      <w:r w:rsidRPr="00A444D7">
        <w:t>Skosy wyokrąglone łukami R=3m</w:t>
      </w:r>
    </w:p>
    <w:p w:rsidR="00A444D7" w:rsidRPr="00A444D7" w:rsidRDefault="00A444D7" w:rsidP="00A444D7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contextualSpacing/>
        <w:jc w:val="both"/>
      </w:pPr>
      <w:r w:rsidRPr="00A444D7">
        <w:rPr>
          <w:b/>
        </w:rPr>
        <w:lastRenderedPageBreak/>
        <w:t>Odwadnianie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Wodę z poszerzeń odwodniono powierzchniowo do istniejących wpustów deszczowych. Przyjęto spadek poprzeczny na chodniku i=2%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 xml:space="preserve"> </w:t>
      </w:r>
    </w:p>
    <w:p w:rsidR="00A444D7" w:rsidRPr="00A444D7" w:rsidRDefault="00A444D7" w:rsidP="00A444D7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contextualSpacing/>
        <w:jc w:val="both"/>
      </w:pPr>
      <w:r w:rsidRPr="00A444D7">
        <w:rPr>
          <w:b/>
        </w:rPr>
        <w:t>Roboty ziemne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Roboty ziemne sprowadzać się będą do :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- usunięcia gruntu organicznego oraz nasypu niekontrolowanego w pełnej głębokości ich występowania</w:t>
      </w: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- wykonania zagęszczenia podłoża gruntowego</w:t>
      </w:r>
    </w:p>
    <w:p w:rsidR="00A444D7" w:rsidRPr="00A444D7" w:rsidRDefault="00A444D7" w:rsidP="00A444D7">
      <w:pPr>
        <w:jc w:val="both"/>
        <w:rPr>
          <w:szCs w:val="24"/>
        </w:rPr>
      </w:pP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Roboty ziemne realizować zgodnie z PN–S-02205 Drogi samochodowe. Roboty ziemne. Wymagania i badania. Pozyskany grunt z wykonanych robót ziemnych należy wywieźć na odkład poza obszar budowy i zutylizować.</w:t>
      </w:r>
    </w:p>
    <w:p w:rsidR="00A444D7" w:rsidRPr="00A444D7" w:rsidRDefault="00A444D7" w:rsidP="00A444D7">
      <w:pPr>
        <w:jc w:val="both"/>
        <w:rPr>
          <w:szCs w:val="24"/>
        </w:rPr>
      </w:pPr>
    </w:p>
    <w:p w:rsidR="00A444D7" w:rsidRPr="00A444D7" w:rsidRDefault="00A444D7" w:rsidP="00A444D7">
      <w:pPr>
        <w:jc w:val="both"/>
        <w:rPr>
          <w:szCs w:val="24"/>
        </w:rPr>
      </w:pP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b/>
          <w:szCs w:val="24"/>
          <w:u w:val="single"/>
        </w:rPr>
        <w:t>Uwagi  końcowe</w:t>
      </w:r>
    </w:p>
    <w:p w:rsidR="00A444D7" w:rsidRPr="00A444D7" w:rsidRDefault="00A444D7" w:rsidP="00A444D7">
      <w:pPr>
        <w:jc w:val="both"/>
        <w:rPr>
          <w:szCs w:val="24"/>
        </w:rPr>
      </w:pPr>
    </w:p>
    <w:p w:rsidR="00A444D7" w:rsidRPr="00A444D7" w:rsidRDefault="00A444D7" w:rsidP="00A444D7">
      <w:pPr>
        <w:jc w:val="both"/>
        <w:rPr>
          <w:szCs w:val="24"/>
        </w:rPr>
      </w:pPr>
      <w:r w:rsidRPr="00A444D7">
        <w:rPr>
          <w:szCs w:val="24"/>
        </w:rPr>
        <w:t>Wszystkie roboty należy prowadzić zgodnie z obowiązującymi normami oraz przepisami BHP. Przed przystąpieniem do robót należy przeanalizować projekt zagospodarowania pod względem kolizji z instalacjami podziemnymi. Szczegółową lokalizację uzbrojenie należy ustalić za pomocą przekopów próbnych. Wykopy w strefie występowania urządzeń podziemnych należy prowadzić ręcznie</w:t>
      </w:r>
    </w:p>
    <w:p w:rsidR="00D937BB" w:rsidRPr="00A444D7" w:rsidRDefault="00D937BB" w:rsidP="00D937BB">
      <w:pPr>
        <w:rPr>
          <w:szCs w:val="24"/>
        </w:rPr>
      </w:pPr>
    </w:p>
    <w:sectPr w:rsidR="00D937BB" w:rsidRPr="00A444D7" w:rsidSect="0021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8DE"/>
    <w:multiLevelType w:val="hybridMultilevel"/>
    <w:tmpl w:val="708C096C"/>
    <w:lvl w:ilvl="0" w:tplc="5418A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32813"/>
    <w:multiLevelType w:val="multilevel"/>
    <w:tmpl w:val="C440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93E71B7"/>
    <w:multiLevelType w:val="singleLevel"/>
    <w:tmpl w:val="0415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9F1335A"/>
    <w:multiLevelType w:val="hybridMultilevel"/>
    <w:tmpl w:val="55BA3E90"/>
    <w:lvl w:ilvl="0" w:tplc="74C65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00AE2"/>
    <w:multiLevelType w:val="hybridMultilevel"/>
    <w:tmpl w:val="2C5AF1C8"/>
    <w:lvl w:ilvl="0" w:tplc="C97C4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803576"/>
    <w:multiLevelType w:val="hybridMultilevel"/>
    <w:tmpl w:val="B6267AD2"/>
    <w:lvl w:ilvl="0" w:tplc="2BA0E1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D273395"/>
    <w:multiLevelType w:val="hybridMultilevel"/>
    <w:tmpl w:val="22127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4B23"/>
    <w:rsid w:val="00002047"/>
    <w:rsid w:val="00012AA7"/>
    <w:rsid w:val="00026FA4"/>
    <w:rsid w:val="00035CF0"/>
    <w:rsid w:val="00052A6C"/>
    <w:rsid w:val="000560BC"/>
    <w:rsid w:val="0006024F"/>
    <w:rsid w:val="00061992"/>
    <w:rsid w:val="00065078"/>
    <w:rsid w:val="000673AB"/>
    <w:rsid w:val="00074D39"/>
    <w:rsid w:val="00083649"/>
    <w:rsid w:val="00084890"/>
    <w:rsid w:val="00094FB5"/>
    <w:rsid w:val="00095759"/>
    <w:rsid w:val="000B4358"/>
    <w:rsid w:val="000C7070"/>
    <w:rsid w:val="000D3DC1"/>
    <w:rsid w:val="000D6555"/>
    <w:rsid w:val="000D6F90"/>
    <w:rsid w:val="000F26B1"/>
    <w:rsid w:val="00101092"/>
    <w:rsid w:val="00102B03"/>
    <w:rsid w:val="001140B1"/>
    <w:rsid w:val="001162E7"/>
    <w:rsid w:val="00127E8C"/>
    <w:rsid w:val="00131D8D"/>
    <w:rsid w:val="00140AED"/>
    <w:rsid w:val="00144EBC"/>
    <w:rsid w:val="00152DF7"/>
    <w:rsid w:val="00153F28"/>
    <w:rsid w:val="0015578E"/>
    <w:rsid w:val="001611E9"/>
    <w:rsid w:val="00164B23"/>
    <w:rsid w:val="00173615"/>
    <w:rsid w:val="00176F1C"/>
    <w:rsid w:val="0018160B"/>
    <w:rsid w:val="001A6EEE"/>
    <w:rsid w:val="001E0D6D"/>
    <w:rsid w:val="001E1E48"/>
    <w:rsid w:val="001E340F"/>
    <w:rsid w:val="001F3DC6"/>
    <w:rsid w:val="001F4B75"/>
    <w:rsid w:val="00211DBD"/>
    <w:rsid w:val="00214AE0"/>
    <w:rsid w:val="00232437"/>
    <w:rsid w:val="002337E7"/>
    <w:rsid w:val="00241029"/>
    <w:rsid w:val="002537BB"/>
    <w:rsid w:val="00263B08"/>
    <w:rsid w:val="002712A1"/>
    <w:rsid w:val="00271AE4"/>
    <w:rsid w:val="00292D68"/>
    <w:rsid w:val="002955A4"/>
    <w:rsid w:val="002A5C8B"/>
    <w:rsid w:val="002A6F58"/>
    <w:rsid w:val="002D2AF1"/>
    <w:rsid w:val="002D44DD"/>
    <w:rsid w:val="002D4D88"/>
    <w:rsid w:val="002F2C07"/>
    <w:rsid w:val="002F4210"/>
    <w:rsid w:val="002F5400"/>
    <w:rsid w:val="002F7B1D"/>
    <w:rsid w:val="003002BE"/>
    <w:rsid w:val="00301A68"/>
    <w:rsid w:val="003201A1"/>
    <w:rsid w:val="00333716"/>
    <w:rsid w:val="0034776D"/>
    <w:rsid w:val="003547CF"/>
    <w:rsid w:val="00355195"/>
    <w:rsid w:val="00380015"/>
    <w:rsid w:val="00381F9A"/>
    <w:rsid w:val="00387EFB"/>
    <w:rsid w:val="00392BB4"/>
    <w:rsid w:val="00393E33"/>
    <w:rsid w:val="003B6308"/>
    <w:rsid w:val="003B672B"/>
    <w:rsid w:val="003D7851"/>
    <w:rsid w:val="003E4036"/>
    <w:rsid w:val="003E61F5"/>
    <w:rsid w:val="003F12D7"/>
    <w:rsid w:val="00407248"/>
    <w:rsid w:val="0041049B"/>
    <w:rsid w:val="00410812"/>
    <w:rsid w:val="00423B7A"/>
    <w:rsid w:val="00425222"/>
    <w:rsid w:val="0043686B"/>
    <w:rsid w:val="00470C29"/>
    <w:rsid w:val="004726FC"/>
    <w:rsid w:val="00480C04"/>
    <w:rsid w:val="00487337"/>
    <w:rsid w:val="004930A7"/>
    <w:rsid w:val="004B30AD"/>
    <w:rsid w:val="004C2F93"/>
    <w:rsid w:val="004D34E8"/>
    <w:rsid w:val="004D3C16"/>
    <w:rsid w:val="004D46CD"/>
    <w:rsid w:val="004E7395"/>
    <w:rsid w:val="004F6D9F"/>
    <w:rsid w:val="00501DF0"/>
    <w:rsid w:val="00503371"/>
    <w:rsid w:val="00503DC2"/>
    <w:rsid w:val="005079E1"/>
    <w:rsid w:val="0052049F"/>
    <w:rsid w:val="0052200E"/>
    <w:rsid w:val="00533FB9"/>
    <w:rsid w:val="00536DAF"/>
    <w:rsid w:val="0054336E"/>
    <w:rsid w:val="0054610C"/>
    <w:rsid w:val="00554F62"/>
    <w:rsid w:val="0056329A"/>
    <w:rsid w:val="005635C3"/>
    <w:rsid w:val="00570896"/>
    <w:rsid w:val="005854B3"/>
    <w:rsid w:val="00597A63"/>
    <w:rsid w:val="00597C7A"/>
    <w:rsid w:val="005A1F35"/>
    <w:rsid w:val="005A2684"/>
    <w:rsid w:val="005A3E16"/>
    <w:rsid w:val="005A5E6A"/>
    <w:rsid w:val="005B265A"/>
    <w:rsid w:val="005B29E2"/>
    <w:rsid w:val="005B6A90"/>
    <w:rsid w:val="005C27AE"/>
    <w:rsid w:val="005C33F5"/>
    <w:rsid w:val="005C341C"/>
    <w:rsid w:val="005D2976"/>
    <w:rsid w:val="005D3DF1"/>
    <w:rsid w:val="005E4415"/>
    <w:rsid w:val="005E652B"/>
    <w:rsid w:val="005F5B71"/>
    <w:rsid w:val="00603819"/>
    <w:rsid w:val="006104CB"/>
    <w:rsid w:val="0062381C"/>
    <w:rsid w:val="00626F5B"/>
    <w:rsid w:val="00630D0C"/>
    <w:rsid w:val="0064427B"/>
    <w:rsid w:val="00652D3B"/>
    <w:rsid w:val="00672E5B"/>
    <w:rsid w:val="006A02E0"/>
    <w:rsid w:val="006A0433"/>
    <w:rsid w:val="006C01E0"/>
    <w:rsid w:val="006C522E"/>
    <w:rsid w:val="006D3688"/>
    <w:rsid w:val="006D51CF"/>
    <w:rsid w:val="006D5928"/>
    <w:rsid w:val="006E26A9"/>
    <w:rsid w:val="00704000"/>
    <w:rsid w:val="00704435"/>
    <w:rsid w:val="007151B0"/>
    <w:rsid w:val="00734E9B"/>
    <w:rsid w:val="00750EE8"/>
    <w:rsid w:val="00754814"/>
    <w:rsid w:val="007A4B99"/>
    <w:rsid w:val="007B0A56"/>
    <w:rsid w:val="007C2E9A"/>
    <w:rsid w:val="007C58EB"/>
    <w:rsid w:val="007C713C"/>
    <w:rsid w:val="007C7E39"/>
    <w:rsid w:val="007D00A8"/>
    <w:rsid w:val="007D0801"/>
    <w:rsid w:val="007E5177"/>
    <w:rsid w:val="007F2581"/>
    <w:rsid w:val="007F49D3"/>
    <w:rsid w:val="00807D3A"/>
    <w:rsid w:val="0081308F"/>
    <w:rsid w:val="00817AF5"/>
    <w:rsid w:val="008262AD"/>
    <w:rsid w:val="00826421"/>
    <w:rsid w:val="0082783F"/>
    <w:rsid w:val="00830DAC"/>
    <w:rsid w:val="0083245C"/>
    <w:rsid w:val="00844C5A"/>
    <w:rsid w:val="008621BC"/>
    <w:rsid w:val="00864B6D"/>
    <w:rsid w:val="00871DAA"/>
    <w:rsid w:val="00885D82"/>
    <w:rsid w:val="008978D6"/>
    <w:rsid w:val="008A2F90"/>
    <w:rsid w:val="008F0A5C"/>
    <w:rsid w:val="008F4113"/>
    <w:rsid w:val="00903566"/>
    <w:rsid w:val="0090496D"/>
    <w:rsid w:val="009063F7"/>
    <w:rsid w:val="00920FAB"/>
    <w:rsid w:val="0092274D"/>
    <w:rsid w:val="0092438C"/>
    <w:rsid w:val="00926582"/>
    <w:rsid w:val="00940E6E"/>
    <w:rsid w:val="009506A0"/>
    <w:rsid w:val="009528C4"/>
    <w:rsid w:val="00952DB1"/>
    <w:rsid w:val="00962B6D"/>
    <w:rsid w:val="00970EDC"/>
    <w:rsid w:val="009761FD"/>
    <w:rsid w:val="009827EF"/>
    <w:rsid w:val="0098290C"/>
    <w:rsid w:val="00994D0E"/>
    <w:rsid w:val="00994EA6"/>
    <w:rsid w:val="009A273B"/>
    <w:rsid w:val="009A3992"/>
    <w:rsid w:val="009C2CB4"/>
    <w:rsid w:val="009C3275"/>
    <w:rsid w:val="009C3D56"/>
    <w:rsid w:val="009C4EEB"/>
    <w:rsid w:val="009D3704"/>
    <w:rsid w:val="009F23E2"/>
    <w:rsid w:val="00A26E18"/>
    <w:rsid w:val="00A2780D"/>
    <w:rsid w:val="00A444D7"/>
    <w:rsid w:val="00A45702"/>
    <w:rsid w:val="00A50874"/>
    <w:rsid w:val="00A57BB4"/>
    <w:rsid w:val="00A7249B"/>
    <w:rsid w:val="00A746BE"/>
    <w:rsid w:val="00A80FB8"/>
    <w:rsid w:val="00A85573"/>
    <w:rsid w:val="00A970D5"/>
    <w:rsid w:val="00AA0BF8"/>
    <w:rsid w:val="00AA1D38"/>
    <w:rsid w:val="00AA62E9"/>
    <w:rsid w:val="00AA7445"/>
    <w:rsid w:val="00AB3506"/>
    <w:rsid w:val="00AB4E59"/>
    <w:rsid w:val="00AC682F"/>
    <w:rsid w:val="00AD4769"/>
    <w:rsid w:val="00AF1AB7"/>
    <w:rsid w:val="00AF1F23"/>
    <w:rsid w:val="00AF49D6"/>
    <w:rsid w:val="00B02E47"/>
    <w:rsid w:val="00B03CA2"/>
    <w:rsid w:val="00B25FE6"/>
    <w:rsid w:val="00B36773"/>
    <w:rsid w:val="00B45BD9"/>
    <w:rsid w:val="00B67168"/>
    <w:rsid w:val="00B71376"/>
    <w:rsid w:val="00B73CF8"/>
    <w:rsid w:val="00B779FA"/>
    <w:rsid w:val="00B83FFB"/>
    <w:rsid w:val="00B9425E"/>
    <w:rsid w:val="00BA1C33"/>
    <w:rsid w:val="00BA4A6D"/>
    <w:rsid w:val="00BB160A"/>
    <w:rsid w:val="00BC15CF"/>
    <w:rsid w:val="00BC19A2"/>
    <w:rsid w:val="00BC4AD9"/>
    <w:rsid w:val="00BD3F5D"/>
    <w:rsid w:val="00BE2E94"/>
    <w:rsid w:val="00BE73E5"/>
    <w:rsid w:val="00C026A0"/>
    <w:rsid w:val="00C03C4B"/>
    <w:rsid w:val="00C168A4"/>
    <w:rsid w:val="00C25EE1"/>
    <w:rsid w:val="00C32459"/>
    <w:rsid w:val="00C35FCB"/>
    <w:rsid w:val="00C403F8"/>
    <w:rsid w:val="00C5556C"/>
    <w:rsid w:val="00C5615A"/>
    <w:rsid w:val="00C62AFD"/>
    <w:rsid w:val="00C65934"/>
    <w:rsid w:val="00C65CDF"/>
    <w:rsid w:val="00C72269"/>
    <w:rsid w:val="00CA5E87"/>
    <w:rsid w:val="00CD2E40"/>
    <w:rsid w:val="00CD3917"/>
    <w:rsid w:val="00CE48F7"/>
    <w:rsid w:val="00CE51BF"/>
    <w:rsid w:val="00CF0D60"/>
    <w:rsid w:val="00CF578D"/>
    <w:rsid w:val="00CF6673"/>
    <w:rsid w:val="00D007D8"/>
    <w:rsid w:val="00D03436"/>
    <w:rsid w:val="00D23D21"/>
    <w:rsid w:val="00D30DB8"/>
    <w:rsid w:val="00D51639"/>
    <w:rsid w:val="00D53FFA"/>
    <w:rsid w:val="00D54D33"/>
    <w:rsid w:val="00D5788A"/>
    <w:rsid w:val="00D71E21"/>
    <w:rsid w:val="00D937BB"/>
    <w:rsid w:val="00DA22F1"/>
    <w:rsid w:val="00DA353C"/>
    <w:rsid w:val="00DA430B"/>
    <w:rsid w:val="00DB32D1"/>
    <w:rsid w:val="00DB4A2A"/>
    <w:rsid w:val="00DB7399"/>
    <w:rsid w:val="00DC664E"/>
    <w:rsid w:val="00DC7533"/>
    <w:rsid w:val="00DD0492"/>
    <w:rsid w:val="00DD294E"/>
    <w:rsid w:val="00DF30BD"/>
    <w:rsid w:val="00E047FE"/>
    <w:rsid w:val="00E115D3"/>
    <w:rsid w:val="00E259FE"/>
    <w:rsid w:val="00E261CE"/>
    <w:rsid w:val="00E43528"/>
    <w:rsid w:val="00E51508"/>
    <w:rsid w:val="00E54140"/>
    <w:rsid w:val="00E67B12"/>
    <w:rsid w:val="00E806EC"/>
    <w:rsid w:val="00E83BE2"/>
    <w:rsid w:val="00E93B3A"/>
    <w:rsid w:val="00E94324"/>
    <w:rsid w:val="00E963DC"/>
    <w:rsid w:val="00EA7E9D"/>
    <w:rsid w:val="00EB5A7C"/>
    <w:rsid w:val="00EB786A"/>
    <w:rsid w:val="00EC5375"/>
    <w:rsid w:val="00ED6D64"/>
    <w:rsid w:val="00EE0244"/>
    <w:rsid w:val="00EF2161"/>
    <w:rsid w:val="00F0261E"/>
    <w:rsid w:val="00F210B6"/>
    <w:rsid w:val="00F46BB1"/>
    <w:rsid w:val="00FD1223"/>
    <w:rsid w:val="00FD3D1B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64B23"/>
    <w:pPr>
      <w:jc w:val="both"/>
    </w:pPr>
    <w:rPr>
      <w:rFonts w:ascii="Arial" w:hAnsi="Arial"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4B23"/>
    <w:rPr>
      <w:rFonts w:ascii="Arial" w:eastAsia="Times New Roman" w:hAnsi="Arial" w:cs="Times New Roman"/>
      <w:sz w:val="16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D937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37B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oswiata.bydgoszcz.pl/?app=zamowienia&amp;nid=1651&amp;y=2012&amp;statu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968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dyrektor</dc:creator>
  <cp:lastModifiedBy>szef</cp:lastModifiedBy>
  <cp:revision>4</cp:revision>
  <dcterms:created xsi:type="dcterms:W3CDTF">2014-05-10T19:54:00Z</dcterms:created>
  <dcterms:modified xsi:type="dcterms:W3CDTF">2014-05-12T11:52:00Z</dcterms:modified>
</cp:coreProperties>
</file>