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D2" w:rsidRDefault="00BE51D2" w:rsidP="00263039">
      <w:pPr>
        <w:rPr>
          <w:rFonts w:ascii="Arial" w:hAnsi="Arial" w:cs="Tahoma"/>
          <w:sz w:val="20"/>
          <w:szCs w:val="20"/>
        </w:rPr>
      </w:pPr>
    </w:p>
    <w:p w:rsidR="00BE51D2" w:rsidRDefault="00BE51D2" w:rsidP="00263039">
      <w:pPr>
        <w:rPr>
          <w:rFonts w:ascii="Arial" w:hAnsi="Arial" w:cs="Tahoma"/>
          <w:sz w:val="20"/>
          <w:szCs w:val="20"/>
        </w:rPr>
      </w:pPr>
    </w:p>
    <w:p w:rsidR="00BE51D2" w:rsidRDefault="00BE51D2" w:rsidP="00BE51D2">
      <w:pPr>
        <w:jc w:val="center"/>
        <w:textAlignment w:val="top"/>
        <w:rPr>
          <w:rFonts w:ascii="Arial" w:hAnsi="Arial" w:cs="Tahoma"/>
          <w:b/>
          <w:bCs/>
          <w:sz w:val="22"/>
          <w:szCs w:val="22"/>
        </w:rPr>
      </w:pPr>
      <w:r>
        <w:rPr>
          <w:rFonts w:ascii="Arial" w:hAnsi="Arial" w:cs="Tahoma"/>
          <w:b/>
          <w:bCs/>
          <w:sz w:val="22"/>
          <w:szCs w:val="22"/>
        </w:rPr>
        <w:t>Oświadczenie o stanie kontroli zarządczej</w:t>
      </w:r>
    </w:p>
    <w:p w:rsidR="00BE51D2" w:rsidRDefault="00BE51D2" w:rsidP="00BE51D2">
      <w:pPr>
        <w:jc w:val="both"/>
        <w:textAlignment w:val="top"/>
        <w:rPr>
          <w:rFonts w:ascii="Arial" w:hAnsi="Arial" w:cs="Tahoma"/>
          <w:bCs/>
          <w:sz w:val="20"/>
          <w:szCs w:val="20"/>
        </w:rPr>
      </w:pPr>
    </w:p>
    <w:p w:rsidR="00BE51D2" w:rsidRDefault="00BE51D2" w:rsidP="00BE51D2">
      <w:pPr>
        <w:jc w:val="center"/>
        <w:textAlignment w:val="top"/>
        <w:rPr>
          <w:rFonts w:ascii="Arial" w:hAnsi="Arial" w:cs="Tahoma"/>
          <w:bCs/>
          <w:sz w:val="20"/>
          <w:szCs w:val="20"/>
        </w:rPr>
      </w:pPr>
      <w:r>
        <w:rPr>
          <w:rFonts w:ascii="Arial" w:hAnsi="Arial" w:cs="Tahoma"/>
          <w:bCs/>
          <w:sz w:val="20"/>
          <w:szCs w:val="20"/>
        </w:rPr>
        <w:t xml:space="preserve">Elżbieta </w:t>
      </w:r>
      <w:proofErr w:type="spellStart"/>
      <w:r>
        <w:rPr>
          <w:rFonts w:ascii="Arial" w:hAnsi="Arial" w:cs="Tahoma"/>
          <w:bCs/>
          <w:sz w:val="20"/>
          <w:szCs w:val="20"/>
        </w:rPr>
        <w:t>Bumażnik</w:t>
      </w:r>
      <w:proofErr w:type="spellEnd"/>
      <w:r>
        <w:rPr>
          <w:rFonts w:ascii="Arial" w:hAnsi="Arial" w:cs="Tahoma"/>
          <w:bCs/>
          <w:sz w:val="20"/>
          <w:szCs w:val="20"/>
        </w:rPr>
        <w:t>- dyrektor Zespołu Szkół Nr 14</w:t>
      </w:r>
    </w:p>
    <w:p w:rsidR="00BE51D2" w:rsidRDefault="00BE51D2" w:rsidP="00BE51D2">
      <w:pPr>
        <w:jc w:val="center"/>
        <w:textAlignment w:val="top"/>
        <w:rPr>
          <w:rFonts w:ascii="Arial" w:hAnsi="Arial" w:cs="Tahoma"/>
          <w:bCs/>
          <w:sz w:val="16"/>
          <w:szCs w:val="16"/>
        </w:rPr>
      </w:pPr>
      <w:r>
        <w:rPr>
          <w:rFonts w:ascii="Arial" w:hAnsi="Arial" w:cs="Tahoma"/>
          <w:bCs/>
          <w:sz w:val="16"/>
          <w:szCs w:val="16"/>
        </w:rPr>
        <w:t xml:space="preserve"> (imię i nazwisko składającego oświadczenie oraz nazwa pełnionej przez niego funkcji)</w:t>
      </w:r>
    </w:p>
    <w:p w:rsidR="00BE51D2" w:rsidRDefault="00BE51D2" w:rsidP="00BE51D2">
      <w:pPr>
        <w:jc w:val="both"/>
        <w:textAlignment w:val="top"/>
        <w:rPr>
          <w:rFonts w:ascii="Arial" w:hAnsi="Arial" w:cs="Tahoma"/>
          <w:bCs/>
          <w:sz w:val="20"/>
          <w:szCs w:val="20"/>
        </w:rPr>
      </w:pPr>
    </w:p>
    <w:p w:rsidR="00BE51D2" w:rsidRDefault="00BE51D2" w:rsidP="00BE51D2">
      <w:pPr>
        <w:jc w:val="center"/>
        <w:textAlignment w:val="top"/>
        <w:rPr>
          <w:rFonts w:ascii="Arial" w:hAnsi="Arial" w:cs="Tahoma"/>
          <w:b/>
          <w:bCs/>
          <w:sz w:val="22"/>
          <w:szCs w:val="22"/>
        </w:rPr>
      </w:pPr>
      <w:r>
        <w:rPr>
          <w:rFonts w:ascii="Arial" w:hAnsi="Arial" w:cs="Tahoma"/>
          <w:b/>
          <w:bCs/>
          <w:sz w:val="22"/>
          <w:szCs w:val="22"/>
        </w:rPr>
        <w:t>za rok 2011</w:t>
      </w:r>
    </w:p>
    <w:p w:rsidR="00BE51D2" w:rsidRDefault="00BE51D2" w:rsidP="00BE51D2">
      <w:pPr>
        <w:jc w:val="both"/>
        <w:textAlignment w:val="top"/>
        <w:rPr>
          <w:rFonts w:ascii="Arial" w:hAnsi="Arial" w:cs="Tahoma"/>
          <w:bCs/>
          <w:sz w:val="20"/>
          <w:szCs w:val="20"/>
        </w:rPr>
      </w:pPr>
    </w:p>
    <w:p w:rsidR="00BE51D2" w:rsidRDefault="00BE51D2" w:rsidP="00BE51D2">
      <w:pPr>
        <w:jc w:val="both"/>
        <w:textAlignment w:val="top"/>
        <w:rPr>
          <w:rFonts w:ascii="Arial" w:hAnsi="Arial" w:cs="Tahoma"/>
          <w:bCs/>
          <w:sz w:val="20"/>
          <w:szCs w:val="20"/>
        </w:rPr>
      </w:pPr>
    </w:p>
    <w:p w:rsidR="00BE51D2" w:rsidRDefault="00BE51D2" w:rsidP="00BE51D2">
      <w:pPr>
        <w:jc w:val="both"/>
        <w:textAlignment w:val="top"/>
        <w:rPr>
          <w:rFonts w:ascii="Arial" w:hAnsi="Arial" w:cs="Tahoma"/>
          <w:bCs/>
          <w:sz w:val="20"/>
          <w:szCs w:val="20"/>
        </w:rPr>
      </w:pPr>
    </w:p>
    <w:p w:rsidR="00BE51D2" w:rsidRDefault="00BE51D2" w:rsidP="00BE51D2">
      <w:pPr>
        <w:spacing w:line="320" w:lineRule="atLeast"/>
        <w:textAlignment w:val="top"/>
        <w:rPr>
          <w:rFonts w:ascii="Arial" w:hAnsi="Arial" w:cs="Tahoma"/>
          <w:sz w:val="20"/>
          <w:szCs w:val="20"/>
          <w:vertAlign w:val="superscript"/>
        </w:rPr>
      </w:pPr>
      <w:r>
        <w:rPr>
          <w:rFonts w:ascii="Arial" w:hAnsi="Arial" w:cs="Tahoma"/>
          <w:b/>
          <w:bCs/>
          <w:sz w:val="20"/>
          <w:szCs w:val="20"/>
        </w:rPr>
        <w:t>Dział I</w:t>
      </w:r>
      <w:r>
        <w:rPr>
          <w:rFonts w:ascii="Arial" w:hAnsi="Arial" w:cs="Tahoma"/>
          <w:sz w:val="20"/>
          <w:szCs w:val="20"/>
          <w:vertAlign w:val="superscript"/>
        </w:rPr>
        <w:t>1)</w:t>
      </w:r>
    </w:p>
    <w:p w:rsidR="00BE51D2" w:rsidRDefault="00BE51D2" w:rsidP="00BE51D2">
      <w:pPr>
        <w:jc w:val="both"/>
        <w:textAlignment w:val="top"/>
        <w:rPr>
          <w:rFonts w:ascii="Arial" w:hAnsi="Arial" w:cs="Tahoma"/>
          <w:bCs/>
          <w:sz w:val="20"/>
          <w:szCs w:val="20"/>
        </w:rPr>
      </w:pPr>
    </w:p>
    <w:p w:rsidR="00BE51D2" w:rsidRDefault="00BE51D2" w:rsidP="00BE51D2">
      <w:pPr>
        <w:spacing w:before="120" w:line="360" w:lineRule="auto"/>
        <w:jc w:val="both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BE51D2" w:rsidRDefault="00BE51D2" w:rsidP="00BE51D2">
      <w:pPr>
        <w:numPr>
          <w:ilvl w:val="0"/>
          <w:numId w:val="3"/>
        </w:numPr>
        <w:spacing w:line="360" w:lineRule="auto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zgodności działalności z przepisami prawa oraz procedurami wewnętrznymi,</w:t>
      </w:r>
    </w:p>
    <w:p w:rsidR="00BE51D2" w:rsidRDefault="00BE51D2" w:rsidP="00BE51D2">
      <w:pPr>
        <w:numPr>
          <w:ilvl w:val="0"/>
          <w:numId w:val="3"/>
        </w:numPr>
        <w:spacing w:line="360" w:lineRule="auto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skuteczności i efektywności działania,</w:t>
      </w:r>
    </w:p>
    <w:p w:rsidR="00BE51D2" w:rsidRDefault="00BE51D2" w:rsidP="00BE51D2">
      <w:pPr>
        <w:numPr>
          <w:ilvl w:val="0"/>
          <w:numId w:val="3"/>
        </w:numPr>
        <w:spacing w:line="360" w:lineRule="auto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wiarygodności sprawozdań,</w:t>
      </w:r>
    </w:p>
    <w:p w:rsidR="00BE51D2" w:rsidRDefault="00BE51D2" w:rsidP="00BE51D2">
      <w:pPr>
        <w:numPr>
          <w:ilvl w:val="0"/>
          <w:numId w:val="3"/>
        </w:numPr>
        <w:spacing w:line="360" w:lineRule="auto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ochrony zasobów,</w:t>
      </w:r>
    </w:p>
    <w:p w:rsidR="00BE51D2" w:rsidRDefault="00BE51D2" w:rsidP="00BE51D2">
      <w:pPr>
        <w:numPr>
          <w:ilvl w:val="0"/>
          <w:numId w:val="3"/>
        </w:numPr>
        <w:spacing w:line="360" w:lineRule="auto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przestrzegania i promowania zasad etycznego postępowania,</w:t>
      </w:r>
    </w:p>
    <w:p w:rsidR="00BE51D2" w:rsidRDefault="00BE51D2" w:rsidP="00BE51D2">
      <w:pPr>
        <w:numPr>
          <w:ilvl w:val="0"/>
          <w:numId w:val="3"/>
        </w:numPr>
        <w:spacing w:line="360" w:lineRule="auto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efektywności i skuteczności przepływu informacji,</w:t>
      </w:r>
    </w:p>
    <w:p w:rsidR="00BE51D2" w:rsidRDefault="00BE51D2" w:rsidP="00BE51D2">
      <w:pPr>
        <w:numPr>
          <w:ilvl w:val="0"/>
          <w:numId w:val="3"/>
        </w:numPr>
        <w:spacing w:line="360" w:lineRule="auto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zarządzania ryzykiem,</w:t>
      </w:r>
    </w:p>
    <w:p w:rsidR="00BE51D2" w:rsidRDefault="00BE51D2" w:rsidP="00BE51D2">
      <w:pPr>
        <w:numPr>
          <w:ilvl w:val="0"/>
          <w:numId w:val="3"/>
        </w:numPr>
        <w:spacing w:line="360" w:lineRule="auto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oświadczam, że w kierowanej przeze mnie jednostce sektora finansów publicznych</w:t>
      </w:r>
    </w:p>
    <w:p w:rsidR="00BE51D2" w:rsidRPr="006732F2" w:rsidRDefault="00BE51D2" w:rsidP="00BE51D2">
      <w:pPr>
        <w:spacing w:line="320" w:lineRule="atLeast"/>
        <w:jc w:val="center"/>
        <w:textAlignment w:val="top"/>
        <w:rPr>
          <w:rFonts w:ascii="Arial" w:hAnsi="Arial" w:cs="Tahoma"/>
          <w:b/>
          <w:sz w:val="20"/>
          <w:szCs w:val="20"/>
        </w:rPr>
      </w:pPr>
      <w:r>
        <w:rPr>
          <w:rFonts w:ascii="Arial" w:hAnsi="Arial" w:cs="Tahoma"/>
          <w:b/>
          <w:sz w:val="20"/>
          <w:szCs w:val="20"/>
        </w:rPr>
        <w:t>ZESPÓLE  SZKÓŁ NR 14 . Ul.</w:t>
      </w:r>
      <w:r w:rsidR="00EF087A">
        <w:rPr>
          <w:rFonts w:ascii="Arial" w:hAnsi="Arial" w:cs="Tahoma"/>
          <w:b/>
          <w:sz w:val="20"/>
          <w:szCs w:val="20"/>
        </w:rPr>
        <w:t xml:space="preserve"> </w:t>
      </w:r>
      <w:r>
        <w:rPr>
          <w:rFonts w:ascii="Arial" w:hAnsi="Arial" w:cs="Tahoma"/>
          <w:b/>
          <w:sz w:val="20"/>
          <w:szCs w:val="20"/>
        </w:rPr>
        <w:t>Kcyńska 49, Bydgoszcz</w:t>
      </w:r>
    </w:p>
    <w:p w:rsidR="00BE51D2" w:rsidRDefault="00BE51D2" w:rsidP="00BE51D2">
      <w:pPr>
        <w:spacing w:line="320" w:lineRule="atLeast"/>
        <w:jc w:val="center"/>
        <w:textAlignment w:val="top"/>
        <w:rPr>
          <w:rFonts w:ascii="Arial" w:hAnsi="Arial" w:cs="Tahoma"/>
          <w:i/>
          <w:iCs/>
          <w:sz w:val="16"/>
          <w:szCs w:val="16"/>
        </w:rPr>
      </w:pPr>
      <w:r>
        <w:rPr>
          <w:rFonts w:ascii="Arial" w:hAnsi="Arial" w:cs="Tahoma"/>
          <w:i/>
          <w:iCs/>
          <w:sz w:val="16"/>
          <w:szCs w:val="16"/>
        </w:rPr>
        <w:t>(nazwa gminnej/powiatowej jednostki organizacyjnej)</w:t>
      </w:r>
    </w:p>
    <w:p w:rsidR="00BE51D2" w:rsidRDefault="00BE51D2" w:rsidP="00BE51D2">
      <w:pPr>
        <w:jc w:val="both"/>
        <w:textAlignment w:val="top"/>
        <w:rPr>
          <w:rFonts w:ascii="Arial" w:hAnsi="Arial" w:cs="Tahoma"/>
          <w:bCs/>
          <w:sz w:val="20"/>
          <w:szCs w:val="20"/>
        </w:rPr>
      </w:pPr>
    </w:p>
    <w:p w:rsidR="00BE51D2" w:rsidRDefault="00BE51D2" w:rsidP="00BE51D2">
      <w:pPr>
        <w:textAlignment w:val="top"/>
        <w:rPr>
          <w:rFonts w:ascii="Arial" w:hAnsi="Arial" w:cs="Tahoma"/>
          <w:sz w:val="20"/>
          <w:szCs w:val="20"/>
          <w:vertAlign w:val="superscript"/>
        </w:rPr>
      </w:pPr>
      <w:r>
        <w:rPr>
          <w:rFonts w:ascii="Arial" w:hAnsi="Arial" w:cs="Tahoma"/>
          <w:b/>
          <w:bCs/>
          <w:sz w:val="20"/>
          <w:szCs w:val="20"/>
        </w:rPr>
        <w:t>Część A</w:t>
      </w:r>
      <w:r>
        <w:rPr>
          <w:rFonts w:ascii="Arial" w:hAnsi="Arial" w:cs="Tahoma"/>
          <w:sz w:val="20"/>
          <w:szCs w:val="20"/>
          <w:vertAlign w:val="superscript"/>
        </w:rPr>
        <w:t>2)</w:t>
      </w: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jc w:val="lef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40"/>
          <w:szCs w:val="40"/>
        </w:rPr>
        <w:t xml:space="preserve">x </w:t>
      </w:r>
      <w:r w:rsidRPr="00666535">
        <w:rPr>
          <w:rFonts w:ascii="Arial" w:eastAsia="Arial" w:hAnsi="Arial" w:cs="Arial"/>
          <w:b/>
          <w:sz w:val="20"/>
          <w:szCs w:val="20"/>
        </w:rPr>
        <w:t xml:space="preserve">w wystarczającym stopniu funkcjonowała adekwatna, skuteczna i efektywna kontrola </w:t>
      </w:r>
      <w:r>
        <w:rPr>
          <w:rFonts w:ascii="Arial" w:eastAsia="Arial" w:hAnsi="Arial" w:cs="Arial"/>
          <w:b/>
          <w:sz w:val="20"/>
          <w:szCs w:val="20"/>
        </w:rPr>
        <w:t xml:space="preserve">   </w:t>
      </w:r>
    </w:p>
    <w:p w:rsidR="00BE51D2" w:rsidRPr="00666535" w:rsidRDefault="00BE51D2" w:rsidP="00BE51D2">
      <w:pPr>
        <w:pStyle w:val="WW-Tekstpodstawowy2"/>
        <w:tabs>
          <w:tab w:val="left" w:pos="340"/>
          <w:tab w:val="left" w:pos="720"/>
        </w:tabs>
        <w:jc w:val="lef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666535">
        <w:rPr>
          <w:rFonts w:ascii="Arial" w:eastAsia="Arial" w:hAnsi="Arial" w:cs="Arial"/>
          <w:b/>
          <w:sz w:val="20"/>
          <w:szCs w:val="20"/>
        </w:rPr>
        <w:t>zarządcza</w:t>
      </w:r>
    </w:p>
    <w:p w:rsidR="00BE51D2" w:rsidRPr="00666535" w:rsidRDefault="00BE51D2" w:rsidP="00BE51D2">
      <w:pPr>
        <w:textAlignment w:val="top"/>
        <w:rPr>
          <w:rFonts w:ascii="Arial" w:hAnsi="Arial" w:cs="Tahoma"/>
          <w:b/>
          <w:bCs/>
          <w:sz w:val="20"/>
          <w:szCs w:val="20"/>
        </w:rPr>
      </w:pPr>
    </w:p>
    <w:p w:rsidR="00BE51D2" w:rsidRDefault="00BE51D2" w:rsidP="00BE51D2">
      <w:pPr>
        <w:textAlignment w:val="top"/>
        <w:rPr>
          <w:rFonts w:ascii="Arial" w:hAnsi="Arial" w:cs="Tahoma"/>
          <w:sz w:val="20"/>
          <w:szCs w:val="20"/>
          <w:vertAlign w:val="superscript"/>
        </w:rPr>
      </w:pPr>
      <w:r>
        <w:rPr>
          <w:rFonts w:ascii="Arial" w:hAnsi="Arial" w:cs="Tahoma"/>
          <w:b/>
          <w:bCs/>
          <w:sz w:val="20"/>
          <w:szCs w:val="20"/>
        </w:rPr>
        <w:t>Część B</w:t>
      </w:r>
      <w:r>
        <w:rPr>
          <w:rFonts w:ascii="Arial" w:hAnsi="Arial" w:cs="Tahoma"/>
          <w:sz w:val="20"/>
          <w:szCs w:val="20"/>
          <w:vertAlign w:val="superscript"/>
        </w:rPr>
        <w:t>3)</w:t>
      </w:r>
    </w:p>
    <w:p w:rsidR="00BE51D2" w:rsidRDefault="00BE51D2" w:rsidP="00BE51D2">
      <w:pPr>
        <w:textAlignment w:val="top"/>
        <w:rPr>
          <w:rFonts w:ascii="Arial" w:hAnsi="Arial" w:cs="Tahoma"/>
          <w:sz w:val="20"/>
          <w:szCs w:val="20"/>
          <w:vertAlign w:val="superscript"/>
        </w:rPr>
      </w:pPr>
    </w:p>
    <w:p w:rsidR="00BE51D2" w:rsidRPr="00666535" w:rsidRDefault="00BE51D2" w:rsidP="00BE51D2">
      <w:pPr>
        <w:pStyle w:val="WW-Tekstpodstawowy2"/>
        <w:tabs>
          <w:tab w:val="left" w:pos="340"/>
          <w:tab w:val="left" w:pos="720"/>
        </w:tabs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40"/>
          <w:szCs w:val="40"/>
        </w:rPr>
        <w:t>□</w:t>
      </w:r>
      <w:r w:rsidRPr="00216C92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66535">
        <w:rPr>
          <w:rFonts w:ascii="Arial" w:eastAsia="Arial" w:hAnsi="Arial" w:cs="Arial"/>
          <w:sz w:val="20"/>
          <w:szCs w:val="20"/>
        </w:rPr>
        <w:t>w ograniczonym stopniu funkcjonowała adekwatna, skuteczna i efektywna kontrola zarządcza.</w:t>
      </w:r>
    </w:p>
    <w:p w:rsidR="00BE51D2" w:rsidRPr="00216C92" w:rsidRDefault="00BE51D2" w:rsidP="00BE51D2">
      <w:pPr>
        <w:pStyle w:val="WW-Tekstpodstawowy2"/>
        <w:tabs>
          <w:tab w:val="left" w:pos="340"/>
          <w:tab w:val="left" w:pos="720"/>
        </w:tabs>
        <w:spacing w:line="200" w:lineRule="atLeast"/>
        <w:jc w:val="left"/>
        <w:rPr>
          <w:rFonts w:ascii="Arial" w:eastAsia="Arial" w:hAnsi="Arial" w:cs="Arial"/>
          <w:b/>
          <w:sz w:val="20"/>
          <w:szCs w:val="20"/>
        </w:rPr>
      </w:pP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Zastrzeżenia dotyczące funkcjonowania kontroli zarządczej wraz z planowanymi działaniami, które zostaną podjęte w celu poprawy funkcjonowania kontroli zarządczej zostały opisane w dziale II oświadczenia.</w:t>
      </w: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spacing w:line="200" w:lineRule="atLeast"/>
        <w:jc w:val="left"/>
        <w:rPr>
          <w:rFonts w:ascii="Arial" w:eastAsia="Arial" w:hAnsi="Arial" w:cs="Arial"/>
          <w:sz w:val="20"/>
          <w:szCs w:val="20"/>
        </w:rPr>
      </w:pPr>
    </w:p>
    <w:p w:rsidR="00BE51D2" w:rsidRDefault="00BE51D2" w:rsidP="00BE51D2">
      <w:pPr>
        <w:textAlignment w:val="top"/>
        <w:rPr>
          <w:rFonts w:ascii="Arial" w:hAnsi="Arial" w:cs="Tahoma"/>
          <w:b/>
          <w:bCs/>
          <w:sz w:val="20"/>
          <w:szCs w:val="20"/>
        </w:rPr>
      </w:pPr>
    </w:p>
    <w:p w:rsidR="00BE51D2" w:rsidRDefault="00BE51D2" w:rsidP="00BE51D2">
      <w:pPr>
        <w:textAlignment w:val="top"/>
        <w:rPr>
          <w:rFonts w:ascii="Arial" w:hAnsi="Arial" w:cs="Tahoma"/>
          <w:b/>
          <w:bCs/>
          <w:sz w:val="20"/>
          <w:szCs w:val="20"/>
        </w:rPr>
      </w:pPr>
    </w:p>
    <w:p w:rsidR="00BE51D2" w:rsidRDefault="00BE51D2" w:rsidP="00BE51D2">
      <w:pPr>
        <w:textAlignment w:val="top"/>
        <w:rPr>
          <w:rFonts w:ascii="Arial" w:hAnsi="Arial" w:cs="Tahoma"/>
          <w:sz w:val="20"/>
          <w:szCs w:val="20"/>
          <w:vertAlign w:val="superscript"/>
        </w:rPr>
      </w:pPr>
      <w:r>
        <w:rPr>
          <w:rFonts w:ascii="Arial" w:hAnsi="Arial" w:cs="Tahoma"/>
          <w:b/>
          <w:bCs/>
          <w:sz w:val="20"/>
          <w:szCs w:val="20"/>
        </w:rPr>
        <w:t>Część C</w:t>
      </w:r>
      <w:r>
        <w:rPr>
          <w:rFonts w:ascii="Arial" w:hAnsi="Arial" w:cs="Tahoma"/>
          <w:sz w:val="20"/>
          <w:szCs w:val="20"/>
          <w:vertAlign w:val="superscript"/>
        </w:rPr>
        <w:t>4)</w:t>
      </w: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40"/>
          <w:szCs w:val="40"/>
        </w:rPr>
        <w:t>□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nie funkcjonowała adekwatna, skuteczna i efektywna kontrola zarządcza.</w:t>
      </w: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spacing w:line="200" w:lineRule="atLeast"/>
        <w:textAlignment w:val="top"/>
        <w:rPr>
          <w:rFonts w:ascii="Arial" w:eastAsia="Arial" w:hAnsi="Arial" w:cs="Arial"/>
          <w:sz w:val="20"/>
          <w:szCs w:val="20"/>
        </w:rPr>
      </w:pP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spacing w:line="200" w:lineRule="atLeast"/>
        <w:textAlignment w:val="top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Zastrzeżenia dotyczące funkcjonowania kontroli zarządczej wraz z planowanymi działaniami, które zostaną podjęte w celu poprawy funkcjonowania kontroli zarządczej zostały opisane w dziale II oświadczenia.</w:t>
      </w:r>
    </w:p>
    <w:p w:rsidR="00BE51D2" w:rsidRDefault="00BE51D2" w:rsidP="00263039">
      <w:pPr>
        <w:rPr>
          <w:rFonts w:ascii="Arial" w:hAnsi="Arial" w:cs="Tahoma"/>
          <w:sz w:val="20"/>
          <w:szCs w:val="20"/>
        </w:rPr>
      </w:pPr>
    </w:p>
    <w:p w:rsidR="00BE51D2" w:rsidRDefault="00BE51D2" w:rsidP="00BE51D2">
      <w:pPr>
        <w:pageBreakBefore/>
        <w:textAlignment w:val="top"/>
        <w:rPr>
          <w:rFonts w:ascii="Arial" w:hAnsi="Arial" w:cs="Tahoma"/>
          <w:b/>
          <w:bCs/>
          <w:sz w:val="20"/>
          <w:szCs w:val="20"/>
        </w:rPr>
      </w:pPr>
      <w:r>
        <w:rPr>
          <w:rFonts w:ascii="Arial" w:hAnsi="Arial" w:cs="Tahoma"/>
          <w:b/>
          <w:bCs/>
          <w:sz w:val="20"/>
          <w:szCs w:val="20"/>
        </w:rPr>
        <w:lastRenderedPageBreak/>
        <w:t>Część D</w:t>
      </w:r>
    </w:p>
    <w:p w:rsidR="00BE51D2" w:rsidRDefault="00BE51D2" w:rsidP="00BE51D2">
      <w:pPr>
        <w:spacing w:line="320" w:lineRule="atLeast"/>
        <w:jc w:val="both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Niniejsze oświadczenie opiera się na mojej ocenie i informacjach dostępnych w czasie sporządzania oświadczenia pochodzących z</w:t>
      </w:r>
      <w:r>
        <w:rPr>
          <w:rFonts w:ascii="Arial" w:hAnsi="Arial" w:cs="Tahoma"/>
          <w:sz w:val="20"/>
          <w:szCs w:val="20"/>
          <w:vertAlign w:val="superscript"/>
        </w:rPr>
        <w:t>*)</w:t>
      </w:r>
      <w:r>
        <w:rPr>
          <w:rFonts w:ascii="Arial" w:hAnsi="Arial" w:cs="Tahoma"/>
          <w:sz w:val="20"/>
          <w:szCs w:val="20"/>
        </w:rPr>
        <w:t>:</w:t>
      </w: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40"/>
          <w:szCs w:val="4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16C92">
        <w:rPr>
          <w:rFonts w:ascii="Arial" w:hAnsi="Arial" w:cs="Arial"/>
          <w:b/>
          <w:sz w:val="20"/>
          <w:szCs w:val="20"/>
        </w:rPr>
        <w:t>monitoringu realizacji celów i zadań,</w:t>
      </w:r>
    </w:p>
    <w:p w:rsidR="00BE51D2" w:rsidRPr="00216C92" w:rsidRDefault="00BE51D2" w:rsidP="00BE51D2">
      <w:pPr>
        <w:pStyle w:val="WW-Tekstpodstawowy2"/>
        <w:tabs>
          <w:tab w:val="left" w:pos="624"/>
          <w:tab w:val="left" w:pos="1004"/>
        </w:tabs>
        <w:ind w:left="284" w:hanging="284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40"/>
          <w:szCs w:val="4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216C92">
        <w:rPr>
          <w:rFonts w:ascii="Arial" w:hAnsi="Arial" w:cs="Arial"/>
          <w:b/>
          <w:sz w:val="20"/>
          <w:szCs w:val="20"/>
        </w:rPr>
        <w:t>samooceny kontroli zarządczej przeprowadzonej z uwzględnieniem standardów kontroli zarządczej dla sektora finansów publicznych</w:t>
      </w:r>
    </w:p>
    <w:p w:rsidR="00BE51D2" w:rsidRPr="00216C92" w:rsidRDefault="00BE51D2" w:rsidP="00BE51D2">
      <w:pPr>
        <w:pStyle w:val="WW-Tekstpodstawowy2"/>
        <w:tabs>
          <w:tab w:val="left" w:pos="340"/>
          <w:tab w:val="left" w:pos="720"/>
        </w:tabs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40"/>
          <w:szCs w:val="40"/>
        </w:rPr>
        <w:t>x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666535">
        <w:rPr>
          <w:rFonts w:ascii="Arial" w:hAnsi="Arial" w:cs="Arial"/>
          <w:b/>
          <w:sz w:val="20"/>
          <w:szCs w:val="20"/>
        </w:rPr>
        <w:t>procesu zarządzania ryzykiem</w:t>
      </w:r>
      <w:r w:rsidRPr="00216C92">
        <w:rPr>
          <w:rFonts w:ascii="Arial" w:hAnsi="Arial" w:cs="Arial"/>
          <w:sz w:val="20"/>
          <w:szCs w:val="20"/>
        </w:rPr>
        <w:t>,</w:t>
      </w: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40"/>
          <w:szCs w:val="4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audytu wewnętrznego,</w:t>
      </w:r>
    </w:p>
    <w:p w:rsidR="00BE51D2" w:rsidRPr="00216C92" w:rsidRDefault="00BE51D2" w:rsidP="00BE51D2">
      <w:pPr>
        <w:pStyle w:val="WW-Tekstpodstawowy2"/>
        <w:tabs>
          <w:tab w:val="left" w:pos="340"/>
          <w:tab w:val="left" w:pos="720"/>
        </w:tabs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Pr="00216C92">
        <w:rPr>
          <w:rFonts w:ascii="Arial" w:eastAsia="Arial" w:hAnsi="Arial" w:cs="Arial"/>
          <w:b/>
          <w:sz w:val="32"/>
          <w:szCs w:val="32"/>
        </w:rPr>
        <w:t>X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 w:rsidRPr="00216C92">
        <w:rPr>
          <w:rFonts w:ascii="Arial" w:hAnsi="Arial" w:cs="Arial"/>
          <w:b/>
          <w:sz w:val="20"/>
          <w:szCs w:val="20"/>
        </w:rPr>
        <w:t>kontroli wewnętrznych,</w:t>
      </w:r>
    </w:p>
    <w:p w:rsidR="00BE51D2" w:rsidRPr="00216C92" w:rsidRDefault="00BE51D2" w:rsidP="00BE51D2">
      <w:pPr>
        <w:pStyle w:val="WW-Tekstpodstawowy2"/>
        <w:tabs>
          <w:tab w:val="left" w:pos="340"/>
          <w:tab w:val="left" w:pos="720"/>
        </w:tabs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40"/>
          <w:szCs w:val="40"/>
        </w:rPr>
        <w:t>x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16C92">
        <w:rPr>
          <w:rFonts w:ascii="Arial" w:hAnsi="Arial" w:cs="Arial"/>
          <w:b/>
          <w:sz w:val="20"/>
          <w:szCs w:val="20"/>
        </w:rPr>
        <w:t>kontroli zewnętrznych,</w:t>
      </w: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40"/>
          <w:szCs w:val="4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innych źródeł informacji: ....................................................................................................................</w:t>
      </w: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spacing w:line="200" w:lineRule="atLeast"/>
        <w:jc w:val="center"/>
        <w:textAlignment w:val="top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(wymienić jakie)</w:t>
      </w:r>
    </w:p>
    <w:p w:rsidR="00BE51D2" w:rsidRDefault="00BE51D2" w:rsidP="00BE51D2">
      <w:pPr>
        <w:spacing w:line="320" w:lineRule="atLeast"/>
        <w:textAlignment w:val="top"/>
        <w:rPr>
          <w:rFonts w:ascii="Arial" w:hAnsi="Arial" w:cs="Tahoma"/>
          <w:i/>
          <w:iCs/>
          <w:sz w:val="16"/>
          <w:szCs w:val="16"/>
        </w:rPr>
      </w:pPr>
      <w:r>
        <w:rPr>
          <w:rFonts w:ascii="Arial" w:hAnsi="Arial" w:cs="Tahoma"/>
          <w:sz w:val="20"/>
          <w:szCs w:val="20"/>
          <w:vertAlign w:val="superscript"/>
        </w:rPr>
        <w:t xml:space="preserve">*) </w:t>
      </w:r>
      <w:r>
        <w:rPr>
          <w:rFonts w:ascii="Arial" w:hAnsi="Arial" w:cs="Tahoma"/>
          <w:i/>
          <w:iCs/>
          <w:sz w:val="16"/>
          <w:szCs w:val="16"/>
        </w:rPr>
        <w:t>znakiem „x” zaznaczyć odpowiednie</w:t>
      </w: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spacing w:line="200" w:lineRule="atLeast"/>
        <w:textAlignment w:val="top"/>
        <w:rPr>
          <w:rFonts w:ascii="Arial" w:eastAsia="Arial" w:hAnsi="Arial" w:cs="Arial"/>
          <w:sz w:val="20"/>
          <w:szCs w:val="20"/>
        </w:rPr>
      </w:pPr>
    </w:p>
    <w:p w:rsidR="00BE51D2" w:rsidRDefault="00BE51D2" w:rsidP="00BE51D2">
      <w:pPr>
        <w:spacing w:line="320" w:lineRule="atLeast"/>
        <w:jc w:val="both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Jednocześnie oświadczam, że nie są mi znane inne fakty lub okoliczności, które mogłyby wpłynąć na treść niniejszego oświadczenia.</w:t>
      </w: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spacing w:line="200" w:lineRule="atLeast"/>
        <w:textAlignment w:val="top"/>
        <w:rPr>
          <w:rFonts w:ascii="Arial" w:eastAsia="Arial" w:hAnsi="Arial" w:cs="Arial"/>
          <w:sz w:val="20"/>
          <w:szCs w:val="20"/>
        </w:rPr>
      </w:pP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spacing w:line="200" w:lineRule="atLeast"/>
        <w:textAlignment w:val="top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5"/>
        <w:gridCol w:w="4536"/>
      </w:tblGrid>
      <w:tr w:rsidR="00BE51D2" w:rsidTr="004D1E6C">
        <w:trPr>
          <w:jc w:val="center"/>
        </w:trPr>
        <w:tc>
          <w:tcPr>
            <w:tcW w:w="4535" w:type="dxa"/>
            <w:vAlign w:val="bottom"/>
          </w:tcPr>
          <w:p w:rsidR="00BE51D2" w:rsidRPr="00216C92" w:rsidRDefault="00BE51D2" w:rsidP="004D1E6C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Tahoma"/>
                <w:b/>
                <w:sz w:val="20"/>
                <w:szCs w:val="20"/>
              </w:rPr>
            </w:pPr>
            <w:r>
              <w:rPr>
                <w:rFonts w:ascii="Arial" w:hAnsi="Arial" w:cs="Tahoma"/>
                <w:b/>
                <w:sz w:val="20"/>
                <w:szCs w:val="20"/>
              </w:rPr>
              <w:t>Bydgoszcz, 30.12</w:t>
            </w:r>
            <w:r w:rsidRPr="00216C92">
              <w:rPr>
                <w:rFonts w:ascii="Arial" w:hAnsi="Arial" w:cs="Tahoma"/>
                <w:b/>
                <w:sz w:val="20"/>
                <w:szCs w:val="20"/>
              </w:rPr>
              <w:t>.2011r.</w:t>
            </w:r>
          </w:p>
        </w:tc>
        <w:tc>
          <w:tcPr>
            <w:tcW w:w="4536" w:type="dxa"/>
            <w:vAlign w:val="bottom"/>
          </w:tcPr>
          <w:p w:rsidR="00BE51D2" w:rsidRDefault="00BE51D2" w:rsidP="004D1E6C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Tahoma"/>
                <w:sz w:val="20"/>
                <w:szCs w:val="20"/>
              </w:rPr>
            </w:pPr>
            <w:r>
              <w:rPr>
                <w:rFonts w:ascii="Arial" w:hAnsi="Arial" w:cs="Tahoma"/>
                <w:sz w:val="20"/>
                <w:szCs w:val="20"/>
              </w:rPr>
              <w:t>........................................................</w:t>
            </w:r>
          </w:p>
        </w:tc>
      </w:tr>
      <w:tr w:rsidR="00BE51D2" w:rsidTr="004D1E6C">
        <w:trPr>
          <w:jc w:val="center"/>
        </w:trPr>
        <w:tc>
          <w:tcPr>
            <w:tcW w:w="4535" w:type="dxa"/>
          </w:tcPr>
          <w:p w:rsidR="00BE51D2" w:rsidRDefault="00BE51D2" w:rsidP="004D1E6C">
            <w:pPr>
              <w:snapToGrid w:val="0"/>
              <w:spacing w:line="320" w:lineRule="atLeast"/>
              <w:jc w:val="center"/>
              <w:textAlignment w:val="top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(miejscowość, data)</w:t>
            </w:r>
          </w:p>
        </w:tc>
        <w:tc>
          <w:tcPr>
            <w:tcW w:w="4536" w:type="dxa"/>
          </w:tcPr>
          <w:p w:rsidR="00BE51D2" w:rsidRDefault="00BE51D2" w:rsidP="004D1E6C">
            <w:pPr>
              <w:snapToGrid w:val="0"/>
              <w:spacing w:line="320" w:lineRule="atLeast"/>
              <w:ind w:firstLine="600"/>
              <w:jc w:val="center"/>
              <w:textAlignment w:val="top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(podpis kierownika jednostki)</w:t>
            </w:r>
          </w:p>
        </w:tc>
      </w:tr>
    </w:tbl>
    <w:p w:rsidR="00BE51D2" w:rsidRDefault="00BE51D2" w:rsidP="00BE51D2">
      <w:pPr>
        <w:pStyle w:val="WW-Tekstpodstawowy2"/>
        <w:tabs>
          <w:tab w:val="left" w:pos="340"/>
          <w:tab w:val="left" w:pos="720"/>
        </w:tabs>
        <w:spacing w:line="200" w:lineRule="atLeast"/>
        <w:textAlignment w:val="top"/>
        <w:rPr>
          <w:rFonts w:ascii="Arial" w:eastAsia="Arial" w:hAnsi="Arial" w:cs="Arial"/>
          <w:sz w:val="20"/>
          <w:szCs w:val="20"/>
        </w:rPr>
      </w:pPr>
    </w:p>
    <w:p w:rsidR="00BE51D2" w:rsidRDefault="00BE51D2" w:rsidP="00BE51D2">
      <w:pPr>
        <w:textAlignment w:val="top"/>
        <w:rPr>
          <w:rFonts w:ascii="Arial" w:hAnsi="Arial" w:cs="Tahoma"/>
          <w:sz w:val="20"/>
          <w:szCs w:val="20"/>
          <w:vertAlign w:val="superscript"/>
        </w:rPr>
      </w:pPr>
      <w:r>
        <w:rPr>
          <w:rFonts w:ascii="Arial" w:hAnsi="Arial" w:cs="Tahoma"/>
          <w:b/>
          <w:bCs/>
          <w:sz w:val="20"/>
          <w:szCs w:val="20"/>
        </w:rPr>
        <w:t>Dział II</w:t>
      </w:r>
      <w:r>
        <w:rPr>
          <w:rFonts w:ascii="Arial" w:hAnsi="Arial" w:cs="Tahoma"/>
          <w:sz w:val="20"/>
          <w:szCs w:val="20"/>
          <w:vertAlign w:val="superscript"/>
        </w:rPr>
        <w:t>5)</w:t>
      </w: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spacing w:line="200" w:lineRule="atLeast"/>
        <w:textAlignment w:val="top"/>
        <w:rPr>
          <w:rFonts w:ascii="Arial" w:eastAsia="Arial" w:hAnsi="Arial" w:cs="Arial"/>
          <w:sz w:val="20"/>
          <w:szCs w:val="20"/>
        </w:rPr>
      </w:pPr>
    </w:p>
    <w:p w:rsidR="00BE51D2" w:rsidRDefault="00BE51D2" w:rsidP="00BE51D2">
      <w:pPr>
        <w:numPr>
          <w:ilvl w:val="0"/>
          <w:numId w:val="1"/>
        </w:numPr>
        <w:jc w:val="both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Zastrzeżenia dotyczące funkcjonowania kontroli zarządczej w roku ubiegłym:</w:t>
      </w:r>
    </w:p>
    <w:p w:rsidR="00BE51D2" w:rsidRDefault="00BE51D2" w:rsidP="00BE51D2">
      <w:pPr>
        <w:spacing w:before="120" w:line="360" w:lineRule="auto"/>
        <w:textAlignment w:val="top"/>
        <w:rPr>
          <w:rFonts w:ascii="Arial" w:hAnsi="Arial" w:cs="Tahoma"/>
          <w:sz w:val="20"/>
          <w:szCs w:val="20"/>
        </w:rPr>
      </w:pPr>
    </w:p>
    <w:p w:rsidR="00BE51D2" w:rsidRDefault="00BE51D2" w:rsidP="00BE51D2">
      <w:pPr>
        <w:spacing w:line="360" w:lineRule="auto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BE51D2" w:rsidRDefault="00BE51D2" w:rsidP="00BE51D2">
      <w:pPr>
        <w:spacing w:line="360" w:lineRule="auto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BE51D2" w:rsidRDefault="00BE51D2" w:rsidP="00BE51D2">
      <w:pPr>
        <w:spacing w:before="120" w:line="360" w:lineRule="auto"/>
        <w:jc w:val="both"/>
        <w:textAlignment w:val="top"/>
        <w:rPr>
          <w:rFonts w:ascii="Arial" w:hAnsi="Arial" w:cs="Tahoma"/>
          <w:i/>
          <w:iCs/>
          <w:sz w:val="16"/>
          <w:szCs w:val="16"/>
        </w:rPr>
      </w:pPr>
      <w:r>
        <w:rPr>
          <w:rFonts w:ascii="Arial" w:hAnsi="Arial" w:cs="Tahoma"/>
          <w:i/>
          <w:iCs/>
          <w:sz w:val="16"/>
          <w:szCs w:val="16"/>
        </w:rPr>
        <w:t>Należy opisać przyczyny złożenia zastrzeżeń w zakresie funkcjonowania kontroli zarządczej, np. istotną słabość kontroli zarządczej, istotną nieprawidłowość w funkcjonowaniu jednostki sektora finansów publicznych, istotny cel lub zadanie, które nie 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:rsidR="00BE51D2" w:rsidRDefault="00BE51D2" w:rsidP="00BE51D2">
      <w:pPr>
        <w:pStyle w:val="WW-Tekstpodstawowy2"/>
        <w:tabs>
          <w:tab w:val="left" w:pos="340"/>
          <w:tab w:val="left" w:pos="720"/>
        </w:tabs>
        <w:spacing w:line="200" w:lineRule="atLeast"/>
        <w:textAlignment w:val="top"/>
        <w:rPr>
          <w:rFonts w:ascii="Arial" w:eastAsia="Arial" w:hAnsi="Arial" w:cs="Arial"/>
          <w:sz w:val="20"/>
          <w:szCs w:val="20"/>
        </w:rPr>
      </w:pPr>
    </w:p>
    <w:p w:rsidR="00BE51D2" w:rsidRDefault="00BE51D2" w:rsidP="00BE51D2">
      <w:pPr>
        <w:numPr>
          <w:ilvl w:val="0"/>
          <w:numId w:val="1"/>
        </w:numPr>
        <w:spacing w:line="320" w:lineRule="atLeast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Planowane działania, które zostaną podjęte w celu poprawy funkcjonowania kontroli zarządczej:</w:t>
      </w:r>
    </w:p>
    <w:p w:rsidR="00BE51D2" w:rsidRPr="00216C92" w:rsidRDefault="00BE51D2" w:rsidP="00BE51D2">
      <w:pPr>
        <w:spacing w:line="360" w:lineRule="auto"/>
        <w:textAlignment w:val="top"/>
        <w:rPr>
          <w:rFonts w:ascii="Arial" w:hAnsi="Arial" w:cs="Tahoma"/>
          <w:b/>
          <w:sz w:val="20"/>
          <w:szCs w:val="20"/>
        </w:rPr>
      </w:pPr>
    </w:p>
    <w:p w:rsidR="00BE51D2" w:rsidRDefault="00BE51D2" w:rsidP="00263039">
      <w:pPr>
        <w:pStyle w:val="WW-Tekstpodstawowy2"/>
        <w:tabs>
          <w:tab w:val="left" w:pos="340"/>
          <w:tab w:val="left" w:pos="720"/>
        </w:tabs>
        <w:spacing w:line="200" w:lineRule="atLeast"/>
        <w:textAlignment w:val="top"/>
        <w:rPr>
          <w:rFonts w:ascii="Arial" w:eastAsia="Arial" w:hAnsi="Arial" w:cs="Arial"/>
          <w:sz w:val="20"/>
          <w:szCs w:val="20"/>
        </w:rPr>
      </w:pPr>
    </w:p>
    <w:p w:rsidR="00263039" w:rsidRDefault="00263039" w:rsidP="00263039">
      <w:pPr>
        <w:pageBreakBefore/>
        <w:spacing w:line="320" w:lineRule="atLeast"/>
        <w:textAlignment w:val="top"/>
        <w:rPr>
          <w:rFonts w:ascii="Arial" w:hAnsi="Arial" w:cs="Tahoma"/>
          <w:sz w:val="20"/>
          <w:szCs w:val="20"/>
          <w:vertAlign w:val="superscript"/>
        </w:rPr>
      </w:pPr>
      <w:r>
        <w:rPr>
          <w:rFonts w:ascii="Arial" w:hAnsi="Arial" w:cs="Tahoma"/>
          <w:b/>
          <w:bCs/>
          <w:sz w:val="20"/>
          <w:szCs w:val="20"/>
        </w:rPr>
        <w:lastRenderedPageBreak/>
        <w:t>Dział III</w:t>
      </w:r>
      <w:r>
        <w:rPr>
          <w:rFonts w:ascii="Arial" w:hAnsi="Arial" w:cs="Tahoma"/>
          <w:sz w:val="20"/>
          <w:szCs w:val="20"/>
          <w:vertAlign w:val="superscript"/>
        </w:rPr>
        <w:t>6)</w:t>
      </w:r>
    </w:p>
    <w:p w:rsidR="00263039" w:rsidRDefault="00263039" w:rsidP="00263039">
      <w:pPr>
        <w:pStyle w:val="WW-Tekstpodstawowy2"/>
        <w:tabs>
          <w:tab w:val="left" w:pos="340"/>
          <w:tab w:val="left" w:pos="720"/>
        </w:tabs>
        <w:spacing w:line="200" w:lineRule="atLeast"/>
        <w:textAlignment w:val="top"/>
        <w:rPr>
          <w:rFonts w:ascii="Arial" w:eastAsia="Arial" w:hAnsi="Arial" w:cs="Arial"/>
          <w:sz w:val="20"/>
          <w:szCs w:val="20"/>
        </w:rPr>
      </w:pPr>
    </w:p>
    <w:p w:rsidR="00263039" w:rsidRDefault="00263039" w:rsidP="00263039">
      <w:pPr>
        <w:spacing w:line="320" w:lineRule="atLeast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Działania, które zostały podjęte w ubiegłym roku w celu poprawy funkcjonowania kontroli zarządczej:</w:t>
      </w:r>
    </w:p>
    <w:p w:rsidR="00263039" w:rsidRPr="00216C92" w:rsidRDefault="00263039" w:rsidP="00263039">
      <w:pPr>
        <w:spacing w:before="120" w:line="360" w:lineRule="auto"/>
        <w:textAlignment w:val="top"/>
        <w:rPr>
          <w:rFonts w:ascii="Arial" w:hAnsi="Arial" w:cs="Tahoma"/>
          <w:b/>
          <w:sz w:val="20"/>
          <w:szCs w:val="20"/>
        </w:rPr>
      </w:pPr>
      <w:r w:rsidRPr="00216C92">
        <w:rPr>
          <w:rFonts w:ascii="Arial" w:hAnsi="Arial" w:cs="Tahoma"/>
          <w:b/>
          <w:sz w:val="20"/>
          <w:szCs w:val="20"/>
        </w:rPr>
        <w:t xml:space="preserve">W celu poprawy funkcjonowania kontroli zarządczej zaplanowano </w:t>
      </w:r>
      <w:r w:rsidR="00BE51D2">
        <w:rPr>
          <w:rFonts w:ascii="Arial" w:hAnsi="Arial" w:cs="Tahoma"/>
          <w:b/>
          <w:sz w:val="20"/>
          <w:szCs w:val="20"/>
        </w:rPr>
        <w:t xml:space="preserve">uaktualnienie i modyfikację obowiązujących procedur. Termin wykonania </w:t>
      </w:r>
      <w:r w:rsidR="00ED2862">
        <w:rPr>
          <w:rFonts w:ascii="Arial" w:hAnsi="Arial" w:cs="Tahoma"/>
          <w:b/>
          <w:sz w:val="20"/>
          <w:szCs w:val="20"/>
        </w:rPr>
        <w:t>: styczeń</w:t>
      </w:r>
      <w:r w:rsidR="00BE51D2">
        <w:rPr>
          <w:rFonts w:ascii="Arial" w:hAnsi="Arial" w:cs="Tahoma"/>
          <w:b/>
          <w:sz w:val="20"/>
          <w:szCs w:val="20"/>
        </w:rPr>
        <w:t xml:space="preserve"> –listopad 2011r.</w:t>
      </w:r>
    </w:p>
    <w:p w:rsidR="00263039" w:rsidRDefault="00263039" w:rsidP="00263039">
      <w:pPr>
        <w:spacing w:line="320" w:lineRule="atLeast"/>
        <w:textAlignment w:val="top"/>
        <w:rPr>
          <w:rFonts w:ascii="Arial" w:hAnsi="Arial" w:cs="Tahoma"/>
          <w:sz w:val="20"/>
          <w:szCs w:val="20"/>
        </w:rPr>
      </w:pPr>
    </w:p>
    <w:p w:rsidR="00263039" w:rsidRPr="00216C92" w:rsidRDefault="00263039" w:rsidP="00263039">
      <w:pPr>
        <w:numPr>
          <w:ilvl w:val="0"/>
          <w:numId w:val="2"/>
        </w:numPr>
        <w:spacing w:line="320" w:lineRule="atLeast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Działania, które zostały zaplanowane na rok, którego dotyczy oświadczenie:</w:t>
      </w:r>
    </w:p>
    <w:p w:rsidR="00263039" w:rsidRDefault="00263039" w:rsidP="00263039">
      <w:pPr>
        <w:spacing w:line="360" w:lineRule="auto"/>
        <w:textAlignment w:val="top"/>
        <w:rPr>
          <w:rFonts w:ascii="Arial" w:hAnsi="Arial" w:cs="Tahoma"/>
          <w:sz w:val="20"/>
          <w:szCs w:val="20"/>
        </w:rPr>
      </w:pPr>
    </w:p>
    <w:p w:rsidR="000800EB" w:rsidRDefault="00263039" w:rsidP="007B178D">
      <w:pPr>
        <w:spacing w:line="360" w:lineRule="auto"/>
        <w:textAlignment w:val="top"/>
        <w:rPr>
          <w:rFonts w:ascii="Arial" w:hAnsi="Arial" w:cs="Tahoma"/>
          <w:b/>
          <w:sz w:val="20"/>
          <w:szCs w:val="20"/>
        </w:rPr>
      </w:pPr>
      <w:r w:rsidRPr="00666535">
        <w:rPr>
          <w:rFonts w:ascii="Arial" w:hAnsi="Arial" w:cs="Tahoma"/>
          <w:b/>
          <w:sz w:val="20"/>
          <w:szCs w:val="20"/>
        </w:rPr>
        <w:t>W ro</w:t>
      </w:r>
      <w:r w:rsidR="00BE51D2">
        <w:rPr>
          <w:rFonts w:ascii="Arial" w:hAnsi="Arial" w:cs="Tahoma"/>
          <w:b/>
          <w:sz w:val="20"/>
          <w:szCs w:val="20"/>
        </w:rPr>
        <w:t>ku bieżącym monitorowane</w:t>
      </w:r>
      <w:r w:rsidR="005E04B0">
        <w:rPr>
          <w:rFonts w:ascii="Arial" w:hAnsi="Arial" w:cs="Tahoma"/>
          <w:sz w:val="20"/>
          <w:szCs w:val="20"/>
        </w:rPr>
        <w:t xml:space="preserve"> </w:t>
      </w:r>
      <w:r w:rsidR="00BE51D2">
        <w:rPr>
          <w:rFonts w:ascii="Arial" w:hAnsi="Arial" w:cs="Tahoma"/>
          <w:b/>
          <w:sz w:val="20"/>
          <w:szCs w:val="20"/>
        </w:rPr>
        <w:t>będzie</w:t>
      </w:r>
      <w:r w:rsidR="007B178D">
        <w:rPr>
          <w:rFonts w:ascii="Arial" w:hAnsi="Arial" w:cs="Tahoma"/>
          <w:b/>
          <w:sz w:val="20"/>
          <w:szCs w:val="20"/>
        </w:rPr>
        <w:t xml:space="preserve"> </w:t>
      </w:r>
      <w:r w:rsidR="00ED2862">
        <w:rPr>
          <w:rFonts w:ascii="Arial" w:hAnsi="Arial" w:cs="Tahoma"/>
          <w:b/>
          <w:sz w:val="20"/>
          <w:szCs w:val="20"/>
        </w:rPr>
        <w:t xml:space="preserve">prawidłowe </w:t>
      </w:r>
      <w:r w:rsidR="00BE51D2" w:rsidRPr="00666535">
        <w:rPr>
          <w:rFonts w:ascii="Arial" w:hAnsi="Arial" w:cs="Tahoma"/>
          <w:b/>
          <w:sz w:val="20"/>
          <w:szCs w:val="20"/>
        </w:rPr>
        <w:t>funkcjonowanie</w:t>
      </w:r>
      <w:r w:rsidR="007B178D">
        <w:rPr>
          <w:rFonts w:ascii="Arial" w:hAnsi="Arial" w:cs="Tahoma"/>
          <w:sz w:val="20"/>
          <w:szCs w:val="20"/>
        </w:rPr>
        <w:t xml:space="preserve"> </w:t>
      </w:r>
      <w:r w:rsidR="005E04B0">
        <w:rPr>
          <w:rFonts w:ascii="Arial" w:hAnsi="Arial" w:cs="Tahoma"/>
          <w:b/>
          <w:sz w:val="20"/>
          <w:szCs w:val="20"/>
        </w:rPr>
        <w:t>obowiązujących procedur</w:t>
      </w:r>
    </w:p>
    <w:p w:rsidR="00263039" w:rsidRDefault="000800EB" w:rsidP="007B178D">
      <w:pPr>
        <w:spacing w:line="360" w:lineRule="auto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b/>
          <w:sz w:val="20"/>
          <w:szCs w:val="20"/>
        </w:rPr>
        <w:t xml:space="preserve">oraz </w:t>
      </w:r>
      <w:r w:rsidRPr="00666535">
        <w:rPr>
          <w:rFonts w:ascii="Arial" w:hAnsi="Arial" w:cs="Tahoma"/>
          <w:b/>
          <w:sz w:val="20"/>
          <w:szCs w:val="20"/>
        </w:rPr>
        <w:t>funkcjonowanie procesu  zarządzania  ryzykiem</w:t>
      </w:r>
      <w:r w:rsidR="005E04B0">
        <w:rPr>
          <w:rFonts w:ascii="Arial" w:hAnsi="Arial" w:cs="Tahoma"/>
          <w:b/>
          <w:sz w:val="20"/>
          <w:szCs w:val="20"/>
        </w:rPr>
        <w:t xml:space="preserve"> </w:t>
      </w:r>
    </w:p>
    <w:p w:rsidR="00263039" w:rsidRDefault="00263039" w:rsidP="00263039">
      <w:pPr>
        <w:spacing w:before="120" w:line="360" w:lineRule="auto"/>
        <w:jc w:val="both"/>
        <w:textAlignment w:val="top"/>
        <w:rPr>
          <w:rFonts w:ascii="Arial" w:hAnsi="Arial" w:cs="Tahoma"/>
          <w:i/>
          <w:iCs/>
          <w:sz w:val="16"/>
          <w:szCs w:val="16"/>
        </w:rPr>
      </w:pPr>
      <w:r>
        <w:rPr>
          <w:rFonts w:ascii="Arial" w:hAnsi="Arial" w:cs="Tahoma"/>
          <w:i/>
          <w:iCs/>
          <w:sz w:val="16"/>
          <w:szCs w:val="16"/>
        </w:rPr>
        <w:t>Należy opisać najistotniejsze działania, jakie zostały podjęte w roku, którego dotyczy niniejsze oświadczenie w odniesieniu do planowanych działań wskazanych w dziale II oświadczenia za rok poprzedzający rok, którego dotyczy niniejsze oświadczenie. W oświadczeniu za rok 2010 nie wypełnia się tego punktu.</w:t>
      </w:r>
    </w:p>
    <w:p w:rsidR="00263039" w:rsidRDefault="00263039" w:rsidP="00263039">
      <w:pPr>
        <w:pStyle w:val="WW-Tekstpodstawowy2"/>
        <w:tabs>
          <w:tab w:val="left" w:pos="340"/>
          <w:tab w:val="left" w:pos="720"/>
        </w:tabs>
        <w:spacing w:line="200" w:lineRule="atLeast"/>
        <w:textAlignment w:val="top"/>
        <w:rPr>
          <w:rFonts w:ascii="Arial" w:eastAsia="Arial" w:hAnsi="Arial" w:cs="Arial"/>
          <w:sz w:val="20"/>
          <w:szCs w:val="20"/>
        </w:rPr>
      </w:pPr>
    </w:p>
    <w:p w:rsidR="00263039" w:rsidRDefault="00263039" w:rsidP="00263039">
      <w:pPr>
        <w:numPr>
          <w:ilvl w:val="0"/>
          <w:numId w:val="2"/>
        </w:numPr>
        <w:spacing w:line="320" w:lineRule="atLeast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Pozostałe działania:</w:t>
      </w:r>
    </w:p>
    <w:p w:rsidR="00263039" w:rsidRDefault="00263039" w:rsidP="00263039">
      <w:pPr>
        <w:spacing w:before="120" w:line="360" w:lineRule="auto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263039" w:rsidRDefault="00263039" w:rsidP="00263039">
      <w:pPr>
        <w:spacing w:line="360" w:lineRule="auto"/>
        <w:textAlignment w:val="top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263039" w:rsidRDefault="00263039" w:rsidP="00263039">
      <w:pPr>
        <w:spacing w:before="120" w:line="360" w:lineRule="auto"/>
        <w:jc w:val="both"/>
        <w:textAlignment w:val="top"/>
        <w:rPr>
          <w:rFonts w:ascii="Arial" w:hAnsi="Arial" w:cs="Tahoma"/>
          <w:i/>
          <w:iCs/>
          <w:sz w:val="16"/>
          <w:szCs w:val="16"/>
        </w:rPr>
      </w:pPr>
      <w:r>
        <w:rPr>
          <w:rFonts w:ascii="Arial" w:hAnsi="Arial" w:cs="Tahoma"/>
          <w:i/>
          <w:iCs/>
          <w:sz w:val="16"/>
          <w:szCs w:val="16"/>
        </w:rPr>
        <w:t>Należy opisać najistotniejsze działania, niezaplanowane w oświadczeniu za rok poprzedzający rok, którego dotyczy niniejsze oświadczenie, jeżeli takie działania zostały podjęte.</w:t>
      </w:r>
    </w:p>
    <w:p w:rsidR="00263039" w:rsidRDefault="00263039" w:rsidP="00263039">
      <w:pPr>
        <w:spacing w:line="320" w:lineRule="atLeast"/>
        <w:textAlignment w:val="top"/>
        <w:rPr>
          <w:rFonts w:ascii="Arial" w:hAnsi="Arial" w:cs="Tahoma"/>
          <w:sz w:val="20"/>
          <w:szCs w:val="20"/>
        </w:rPr>
      </w:pPr>
    </w:p>
    <w:p w:rsidR="00263039" w:rsidRDefault="00263039" w:rsidP="00263039">
      <w:pPr>
        <w:spacing w:after="120"/>
        <w:textAlignment w:val="top"/>
        <w:rPr>
          <w:rFonts w:ascii="Arial" w:hAnsi="Arial" w:cs="Tahoma"/>
          <w:b/>
          <w:bCs/>
          <w:sz w:val="20"/>
          <w:szCs w:val="20"/>
        </w:rPr>
      </w:pPr>
      <w:r>
        <w:rPr>
          <w:rFonts w:ascii="Arial" w:hAnsi="Arial" w:cs="Tahoma"/>
          <w:b/>
          <w:bCs/>
          <w:sz w:val="20"/>
          <w:szCs w:val="20"/>
        </w:rPr>
        <w:t>Objaśnienia:</w:t>
      </w:r>
    </w:p>
    <w:p w:rsidR="00263039" w:rsidRDefault="00263039" w:rsidP="00263039">
      <w:pPr>
        <w:ind w:left="284" w:hanging="284"/>
        <w:jc w:val="both"/>
        <w:textAlignment w:val="top"/>
        <w:rPr>
          <w:rFonts w:ascii="Arial" w:hAnsi="Arial" w:cs="Tahoma"/>
          <w:i/>
          <w:iCs/>
          <w:sz w:val="20"/>
          <w:szCs w:val="20"/>
        </w:rPr>
      </w:pPr>
      <w:r>
        <w:rPr>
          <w:rFonts w:ascii="Arial" w:hAnsi="Arial" w:cs="Tahoma"/>
          <w:i/>
          <w:iCs/>
          <w:sz w:val="20"/>
          <w:szCs w:val="20"/>
          <w:vertAlign w:val="superscript"/>
        </w:rPr>
        <w:t>1)</w:t>
      </w:r>
      <w:r>
        <w:rPr>
          <w:rFonts w:ascii="Arial" w:hAnsi="Arial" w:cs="Tahoma"/>
          <w:i/>
          <w:iCs/>
          <w:sz w:val="20"/>
          <w:szCs w:val="20"/>
          <w:vertAlign w:val="superscript"/>
        </w:rPr>
        <w:tab/>
      </w:r>
      <w:r>
        <w:rPr>
          <w:rFonts w:ascii="Arial" w:hAnsi="Arial" w:cs="Tahoma"/>
          <w:i/>
          <w:iCs/>
          <w:sz w:val="20"/>
          <w:szCs w:val="20"/>
        </w:rPr>
        <w:t>W dziale I, w zależności od wyników oceny stanu kontroli zarządczej, wypełnia się tylko jedną część z części A albo B, albo C przez zaznaczenie znakiem „x” odpowiedniego wiersza. Pozostałe dwie części wykreśla się. Część D wypełnia się niezależnie od wyników oceny stanu kontroli zarządczej.</w:t>
      </w:r>
    </w:p>
    <w:p w:rsidR="00263039" w:rsidRDefault="00263039" w:rsidP="00263039">
      <w:pPr>
        <w:ind w:left="284" w:hanging="284"/>
        <w:jc w:val="both"/>
        <w:textAlignment w:val="top"/>
        <w:rPr>
          <w:rFonts w:ascii="Arial" w:hAnsi="Arial" w:cs="Tahoma"/>
          <w:i/>
          <w:iCs/>
          <w:sz w:val="20"/>
          <w:szCs w:val="20"/>
        </w:rPr>
      </w:pPr>
      <w:r>
        <w:rPr>
          <w:rFonts w:ascii="Arial" w:hAnsi="Arial" w:cs="Tahoma"/>
          <w:i/>
          <w:iCs/>
          <w:sz w:val="20"/>
          <w:szCs w:val="20"/>
          <w:vertAlign w:val="superscript"/>
        </w:rPr>
        <w:t>2)</w:t>
      </w:r>
      <w:r>
        <w:rPr>
          <w:rFonts w:ascii="Arial" w:hAnsi="Arial" w:cs="Tahoma"/>
          <w:i/>
          <w:iCs/>
          <w:sz w:val="20"/>
          <w:szCs w:val="20"/>
          <w:vertAlign w:val="superscript"/>
        </w:rPr>
        <w:tab/>
      </w:r>
      <w:r>
        <w:rPr>
          <w:rFonts w:ascii="Arial" w:hAnsi="Arial" w:cs="Tahoma"/>
          <w:i/>
          <w:iCs/>
          <w:sz w:val="20"/>
          <w:szCs w:val="20"/>
        </w:rPr>
        <w:t>Część A wypełnia się w przypadku, gdy kontrola zarządcza w wystarczającym stopniu zapewniła łącznie wszystkie następujące elementy: zgodność działalności z przepisami prawa oraz procedurami wewnętrznymi, skuteczność i efektywność działania, wiarygodność sprawozdań, ochronę zasobów, przestrzeganie i promowanie zasad etycznego postępowania, efektywność i skuteczność przepływu informacji oraz zarządzanie ryzykiem.</w:t>
      </w:r>
    </w:p>
    <w:p w:rsidR="00263039" w:rsidRDefault="00263039" w:rsidP="00263039">
      <w:pPr>
        <w:ind w:left="284" w:hanging="284"/>
        <w:jc w:val="both"/>
        <w:textAlignment w:val="top"/>
        <w:rPr>
          <w:rFonts w:ascii="Arial" w:hAnsi="Arial" w:cs="Tahoma"/>
          <w:i/>
          <w:iCs/>
          <w:sz w:val="20"/>
          <w:szCs w:val="20"/>
        </w:rPr>
      </w:pPr>
      <w:r>
        <w:rPr>
          <w:rFonts w:ascii="Arial" w:hAnsi="Arial" w:cs="Tahoma"/>
          <w:i/>
          <w:iCs/>
          <w:sz w:val="20"/>
          <w:szCs w:val="20"/>
          <w:vertAlign w:val="superscript"/>
        </w:rPr>
        <w:t>3)</w:t>
      </w:r>
      <w:r>
        <w:rPr>
          <w:rFonts w:ascii="Arial" w:hAnsi="Arial" w:cs="Tahoma"/>
          <w:i/>
          <w:iCs/>
          <w:sz w:val="20"/>
          <w:szCs w:val="20"/>
          <w:vertAlign w:val="superscript"/>
        </w:rPr>
        <w:tab/>
      </w:r>
      <w:r>
        <w:rPr>
          <w:rFonts w:ascii="Arial" w:hAnsi="Arial" w:cs="Tahoma"/>
          <w:i/>
          <w:iCs/>
          <w:sz w:val="20"/>
          <w:szCs w:val="20"/>
        </w:rPr>
        <w:t>Część B wypełnia się w przypadku, gdy kontrola zarządcza nie zapewniła w wystarczającym stopniu jednego lub więcej z wymienionych elementów: zgodności działalności z przepisami prawa oraz procedurami wewnętrznymi, skuteczności i efektywności działania, wiarygodności sprawozdań, ochrony zasobów, przestrzegania i promowania zasad etycznego postępowania, efektywności i skuteczności przepływu informacji lub zarządzania ryzykiem, z zastrzeżeniem przypisu 4.</w:t>
      </w:r>
    </w:p>
    <w:p w:rsidR="00263039" w:rsidRDefault="00263039" w:rsidP="00263039">
      <w:pPr>
        <w:ind w:left="284" w:hanging="284"/>
        <w:jc w:val="both"/>
        <w:textAlignment w:val="top"/>
        <w:rPr>
          <w:rFonts w:ascii="Arial" w:hAnsi="Arial" w:cs="Tahoma"/>
          <w:i/>
          <w:iCs/>
          <w:sz w:val="20"/>
          <w:szCs w:val="20"/>
        </w:rPr>
      </w:pPr>
      <w:r>
        <w:rPr>
          <w:rFonts w:ascii="Arial" w:hAnsi="Arial" w:cs="Tahoma"/>
          <w:i/>
          <w:iCs/>
          <w:sz w:val="20"/>
          <w:szCs w:val="20"/>
          <w:vertAlign w:val="superscript"/>
        </w:rPr>
        <w:t>4)</w:t>
      </w:r>
      <w:r>
        <w:rPr>
          <w:rFonts w:ascii="Arial" w:hAnsi="Arial" w:cs="Tahoma"/>
          <w:i/>
          <w:iCs/>
          <w:sz w:val="20"/>
          <w:szCs w:val="20"/>
          <w:vertAlign w:val="superscript"/>
        </w:rPr>
        <w:tab/>
      </w:r>
      <w:r>
        <w:rPr>
          <w:rFonts w:ascii="Arial" w:hAnsi="Arial" w:cs="Tahoma"/>
          <w:i/>
          <w:iCs/>
          <w:sz w:val="20"/>
          <w:szCs w:val="20"/>
        </w:rPr>
        <w:t>Część C wypełnia się w przypadku, gdy kontrola zarządcza nie zapewniła w wystarczającym stopniu żadnego z wymienionych elementów: zgodności działalności z przepisami prawa oraz 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:rsidR="00263039" w:rsidRDefault="00263039" w:rsidP="00263039">
      <w:pPr>
        <w:ind w:left="284" w:hanging="284"/>
        <w:jc w:val="both"/>
        <w:textAlignment w:val="top"/>
        <w:rPr>
          <w:rFonts w:ascii="Arial" w:hAnsi="Arial" w:cs="Tahoma"/>
          <w:i/>
          <w:iCs/>
          <w:sz w:val="20"/>
          <w:szCs w:val="20"/>
        </w:rPr>
      </w:pPr>
      <w:r>
        <w:rPr>
          <w:rFonts w:ascii="Arial" w:hAnsi="Arial" w:cs="Tahoma"/>
          <w:i/>
          <w:iCs/>
          <w:sz w:val="20"/>
          <w:szCs w:val="20"/>
          <w:vertAlign w:val="superscript"/>
        </w:rPr>
        <w:t>5)</w:t>
      </w:r>
      <w:r>
        <w:rPr>
          <w:rFonts w:ascii="Arial" w:hAnsi="Arial" w:cs="Tahoma"/>
          <w:i/>
          <w:iCs/>
          <w:sz w:val="20"/>
          <w:szCs w:val="20"/>
          <w:vertAlign w:val="superscript"/>
        </w:rPr>
        <w:tab/>
      </w:r>
      <w:r>
        <w:rPr>
          <w:rFonts w:ascii="Arial" w:hAnsi="Arial" w:cs="Tahoma"/>
          <w:i/>
          <w:iCs/>
          <w:sz w:val="20"/>
          <w:szCs w:val="20"/>
        </w:rPr>
        <w:t>Dział II sporządzany jest w przypadku, gdy w dziale I niniejszego oświadczenia zaznaczono część B albo C.</w:t>
      </w:r>
    </w:p>
    <w:p w:rsidR="00263039" w:rsidRDefault="00263039" w:rsidP="00263039">
      <w:pPr>
        <w:ind w:left="284" w:hanging="284"/>
        <w:jc w:val="both"/>
        <w:textAlignment w:val="top"/>
        <w:rPr>
          <w:rFonts w:ascii="Arial" w:hAnsi="Arial" w:cs="Tahoma"/>
          <w:i/>
          <w:iCs/>
          <w:sz w:val="20"/>
          <w:szCs w:val="20"/>
        </w:rPr>
      </w:pPr>
      <w:r>
        <w:rPr>
          <w:rFonts w:ascii="Arial" w:hAnsi="Arial" w:cs="Tahoma"/>
          <w:i/>
          <w:iCs/>
          <w:sz w:val="20"/>
          <w:szCs w:val="20"/>
          <w:vertAlign w:val="superscript"/>
        </w:rPr>
        <w:t>6)</w:t>
      </w:r>
      <w:r>
        <w:rPr>
          <w:rFonts w:ascii="Arial" w:hAnsi="Arial" w:cs="Tahoma"/>
          <w:i/>
          <w:iCs/>
          <w:sz w:val="20"/>
          <w:szCs w:val="20"/>
          <w:vertAlign w:val="superscript"/>
        </w:rPr>
        <w:tab/>
      </w:r>
      <w:r>
        <w:rPr>
          <w:rFonts w:ascii="Arial" w:hAnsi="Arial" w:cs="Tahoma"/>
          <w:i/>
          <w:iCs/>
          <w:sz w:val="20"/>
          <w:szCs w:val="20"/>
        </w:rPr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263039" w:rsidRDefault="00263039" w:rsidP="00263039">
      <w:pPr>
        <w:spacing w:line="320" w:lineRule="atLeast"/>
        <w:textAlignment w:val="top"/>
      </w:pPr>
    </w:p>
    <w:p w:rsidR="00263039" w:rsidRDefault="00263039" w:rsidP="00263039"/>
    <w:sectPr w:rsidR="00263039" w:rsidSect="009B7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0"/>
        <w:szCs w:val="20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Courier New"/>
        <w:b w:val="0"/>
        <w:i w:val="0"/>
        <w:sz w:val="20"/>
        <w:szCs w:val="20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3039"/>
    <w:rsid w:val="000800EB"/>
    <w:rsid w:val="001C36EA"/>
    <w:rsid w:val="001C596C"/>
    <w:rsid w:val="00204E0D"/>
    <w:rsid w:val="00256F5C"/>
    <w:rsid w:val="00263039"/>
    <w:rsid w:val="00292809"/>
    <w:rsid w:val="00310ED8"/>
    <w:rsid w:val="004B3D86"/>
    <w:rsid w:val="005D7EDD"/>
    <w:rsid w:val="005E04B0"/>
    <w:rsid w:val="00651CF7"/>
    <w:rsid w:val="006E2E0F"/>
    <w:rsid w:val="00760C57"/>
    <w:rsid w:val="007B178D"/>
    <w:rsid w:val="00872BD1"/>
    <w:rsid w:val="009B77DD"/>
    <w:rsid w:val="00A465A6"/>
    <w:rsid w:val="00A6622D"/>
    <w:rsid w:val="00AA4086"/>
    <w:rsid w:val="00B900E8"/>
    <w:rsid w:val="00BA03A8"/>
    <w:rsid w:val="00BB0F7D"/>
    <w:rsid w:val="00BE51D2"/>
    <w:rsid w:val="00C666A5"/>
    <w:rsid w:val="00C75F16"/>
    <w:rsid w:val="00CC53B7"/>
    <w:rsid w:val="00E00762"/>
    <w:rsid w:val="00E15BB1"/>
    <w:rsid w:val="00ED2862"/>
    <w:rsid w:val="00EE7F3F"/>
    <w:rsid w:val="00EF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263039"/>
    <w:pPr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1015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6</cp:revision>
  <dcterms:created xsi:type="dcterms:W3CDTF">2012-01-05T09:36:00Z</dcterms:created>
  <dcterms:modified xsi:type="dcterms:W3CDTF">2012-01-09T10:19:00Z</dcterms:modified>
</cp:coreProperties>
</file>