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65" w:rsidRDefault="00546565" w:rsidP="0054656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Nr sprawy: </w:t>
      </w:r>
    </w:p>
    <w:p w:rsidR="00546565" w:rsidRPr="00546565" w:rsidRDefault="00546565" w:rsidP="00546565">
      <w:pPr>
        <w:pStyle w:val="Default"/>
        <w:jc w:val="right"/>
        <w:rPr>
          <w:b/>
          <w:sz w:val="20"/>
          <w:szCs w:val="20"/>
        </w:rPr>
      </w:pPr>
      <w:r w:rsidRPr="00546565">
        <w:rPr>
          <w:b/>
          <w:sz w:val="20"/>
          <w:szCs w:val="20"/>
        </w:rPr>
        <w:t>Załącznik nr 4 do SIWZ</w:t>
      </w:r>
    </w:p>
    <w:p w:rsidR="00546565" w:rsidRDefault="00546565" w:rsidP="0054656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Wzór umowy</w:t>
      </w:r>
    </w:p>
    <w:p w:rsidR="00546565" w:rsidRDefault="007A044C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UMOWA NR .........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W dniu …………………………. r. pomiędzy: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Zespołem Szkól nr 21 w Bydgoszczy, NIP 554-24-95-236, reprezentowanym przez: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Panią mgr Arlettę Popławską – dyrektora szkoły zwanym w dalszej treści umowy ZAMAWIAJĄCYM,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 .......................................................................................................................... z siedzibą przy ul. ...................................................................................................................................................... NIP.......................................................................................................................reprezentowanym przez .................................................................................................................................................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zwanym dalej WYKONAWCĄ zawarto umowę następującej treści: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Zgodnie z wynikiem przetargu nieograniczonego nr sprawy …………………………………… przeprowadzonego w dniu ...........................Zamawiający zleca a Wykonawca przyjmuje                        do wykonania przedmiot umowy polegający na dostawie artykułów do stołówki szkolnej Zespołu Szkół nr 21 w Bydgoszczy przy ul. Bałtyckiej 59, które odpowiadają stosowanym normom jakościowym.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 Przedstawione ilości w SIWZ stanowią ilość szacunkową, a faktyczna ilość i zakres poszczególnych rodzajów asortymentów wynikać będzie z potrzeb bieżących Zamawiającego, określonych w udzielanych Wykonawcy zamówieniach.</w:t>
      </w:r>
    </w:p>
    <w:p w:rsidR="00546565" w:rsidRDefault="00546565" w:rsidP="00546565">
      <w:pPr>
        <w:pStyle w:val="Default"/>
        <w:jc w:val="both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Podane przez Zamawiającego ilości szacunkowe nie mogą stanowić podstawy żądania przez Wykonawcę realizacji określonych wielkości i ilości dostaw podanych w SIWZ oraz zgłaszania związanych z tym roszczeń.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Zgodnie z wynikiem postępowania cena oferty brutto wynosi: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…………….........………......................................……….</w:t>
      </w:r>
    </w:p>
    <w:p w:rsidR="00546565" w:rsidRDefault="00546565" w:rsidP="00546565">
      <w:pPr>
        <w:pStyle w:val="Default"/>
        <w:rPr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Słownie złotych: …………………………………………………………............................…………..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 Wykonawca zobowiązuje się dostarczać przedmiot zamówienia zgodnie z ceną określoną                            w formularzu ofertowym.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Cena może, na wniosek jednej ze stron, być korygowana (zwiększona lub zmniejszona) o wskaźnik zmiany cen żywności publikowany przez Wojewódzki Urząd Statystyczny (WUS) odpowiedni dla rejonu zaopatrywania Zamawiającego w comiesięcznych opracowania statystycznych. Wzrost lub obniżanie cen żywności może nastąpić do poziomu określonego przez wskaźnik WUS po uzgodnieniu przez obie strony, nie częściej jednak niż raz na kwartał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po upływnie 3 miesięcy od podpisania niniejszej umowy lub pisemnego aneksu do niniejszej umowy.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4. Zmiany, o których mowa w ust. 3 mogą nastąpić tylko po złożeniu pisemnego oświadczenia                  i udokumentowania przez Wykonawcę przesłanek powodujących zmianę.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lastRenderedPageBreak/>
        <w:t>5. Wykonawca nie może zmieniać cen za przedmiot zamówienia bez uzgodnienia                                       z Zamawiającym.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§ 3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1. Należność za dostarczany towar będzie regulowana przelewem z konta Zamawiającego                       w terminie 30 dni od daty dostarczenia towaru wraz z oryginałem faktury.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2. Na oryginale faktury dostarczonej do Zamawiającego, Wykonawca wymieni asortyment, ilość towaru, jego cenę i wartość.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3. Faktury Wykonawca wystawi na adres: Zespół Szkół nr 21 Bydgoszcz ul. Bałtycka 59, NIP 554-24-95-236.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§ 4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1. Wykonawca będzie otrzymywał od Zamawiającego zamówienia pisemne lub telefoniczne z 2-dniowym wyprzedzeniem z określeniem asortymentu i ilości towaru, z możliwością telefonicznej korekty na 24 godziny przed planowanym terminem dostawy.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2. Powyższe uzgodnienia będą dokonywane z intendentem  pod nr tel. 52 342-75-62.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§ 5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1. Wykonawca zobowiązuje się dostarczać towar zgodnie z zamówieniem, własnym specjalistycznym transportem odpowiadającym wymogom sanitarno-higienicznym w godz. od 8.00 do 10.00.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2. Nie dopuszcza się odchyleń w realizacji dostaw towaru w stosunku do złożonego zamówienia.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3. Zamawiający zastrzega sobie możliwość korygowania zamówienia w przypadku, gdy zaistnieje potrzeba zakupu interwencyjnego.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§ 6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Zamawiający zastrzega sobie możliwość rozszerzenia zamawianego asortymentu o towar nie wymieniony w specyfikacji istotnych warunków zamówienia.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§ 7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Wykonawca zobowiązuje się do udzielenia gwarancji jakościowej na dostarczony towar na warunkach określonych normami przedmiotowymi (PN, ZN, BN).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§ 8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1. Ilościowy i jakościowy odbiór towarów będących przedmiotem zamówienia będzie dokonywany przez Zamawiającego w magazynie Zamawiającego w oparciu o obowiązujące normy jakościowe.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2. Dostarczany towar musi być świeży, posiadać minimum 14-dniowy termin przydatności do spożycia (od daty dostawy). Termin przydatności do spożycia musi być widoczny na opakowaniu.</w:t>
      </w:r>
    </w:p>
    <w:p w:rsidR="00546565" w:rsidRDefault="00546565" w:rsidP="00546565">
      <w:pPr>
        <w:pStyle w:val="Default"/>
        <w:pageBreakBefore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lastRenderedPageBreak/>
        <w:t>§ 9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1. Wykonawca zobowiązany jest należycie zabezpieczyć towar podczas przewozu, gdyż ponosi całkowitą odpowiedzialność za dostawę towaru.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2. Opakowania jednostkowe i zbiorcze towaru winny odpowiadać wymogom norm przedmiotowych.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3. Opakowania zwrotne nie będą podlegać fakturowaniu, a obrót nimi będzie następował w drodze wymiany pomiędzy Wykonawcą a Zamawiającym.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§ 10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1. Zamawiający po stwierdzeniu niezgodności ilościowych albo ukrytych wad jakościowych w okresie terminu gwarancyjnego otrzymanego towaru postawi towar do dyspozycji Wykonawcy, powiadamiając go niezwłocznie (telefonicznie) o stwierdzonych brakach lub wadach oraz potwierdzi to przesłaniem protokołu reklamacyjnego z pobranych prób.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2. W przypadku kwestionowania jakości towaru przez Zamawiającego, Wykonawca zobowiązuje się wymienić go na towar dobrej jakości i wolny od wad.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3. W przypadku ujawnienia ukrytej wady towaru w czasie jego przechowywania, Zamawiający postawi towar do dyspozycji Wykonawcy.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4. Wykonawca z chwilą otrzymania zawiadomienia o wykryciu wad towaru w ciągu 24 godzin wydeleguje swojego przedstawiciela celem załatwienia reklamacji – zadysponowania reklamowanym towarem i dostarczenia w zamian towaru dobrej jakości.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5. W przypadku stwierdzenia, w chwili dostawy, że dostarczony towar nie odpowiada normom jakościowym lub posiada zbyt krótki termin przydatności do spożycia Wykonawca zobowiązany jest wymienić towar.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6. Jeśli przedstawiciel Wykonawcy nie uzna reklamacji lub nie zgłosi się, Zamawiający przekaże pobrane próbki do zbadania laboratorium Wojewódzkie Stacji Sanitarno- Epidemiologicznej w ciągu 2 dni od czasu ich pobrania. Koszty badań laboratoryjnych ponosi Wykonawca.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7. Orzeczenie jakościowe wydane przez laboratorium stacji sanitarno-epidemiologicznej będzie ostateczna podstawą do określenia jakości towaru jeśli potwierdzi słuszność reklamacji.</w:t>
      </w: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8. Wykonawca w terminie dwóch dni od daty wydania orzeczenia dostarczy zastępcza partie towaru, wolne od wad i bez żądania dodatkowych opłat z tego tytułu. Zamienna partia towaru podlega odbiorowi jakościowemu.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§11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1. Wykonawca zapłaci Zamawiającemu karę umowną za zawinione niewykonanie lub nienależyte wykonanie umowy w następujących przypadkach i wysokości:</w:t>
      </w: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a) 20% wartości nie dostarczonego towaru z winy Wykonawcy,</w:t>
      </w: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lastRenderedPageBreak/>
        <w:t>b) w przypadku nieodpowiedniej jakości (wadliwego towaru) dostarczonego towaru Wykonawca zapłaci 10% jego wartości,</w:t>
      </w: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c) 0,5% wartości towaru nie dostarczonego w terminie za każdy dzień zwłoki.</w:t>
      </w: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2. Zamawiający może dochodzić na zasadach ogólnych odszkodowania przewyższającego wysokość zastrzeżonych kar umownych.</w:t>
      </w: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3. W przypadku rozwiązania umowy z winy Wykonawcy, Wykonawca zapłaci Zamawiającemu karę umowną w wysokości 10% niezrealizowanej części umowy.</w:t>
      </w: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§ 12</w:t>
      </w: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W sprawach nie uregulowanych niniejsza umową będą miały zastosowania przepisy kodeksu cywilnego i ustawy Prawo zamówień publicznych. 4</w:t>
      </w:r>
    </w:p>
    <w:p w:rsidR="00D7339C" w:rsidRDefault="00D7339C" w:rsidP="00D7339C">
      <w:pPr>
        <w:pStyle w:val="Default"/>
        <w:jc w:val="center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546565" w:rsidRDefault="00546565" w:rsidP="00D7339C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§ 13</w:t>
      </w: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Umowa zawarta jes</w:t>
      </w:r>
      <w:r w:rsidR="001A3747">
        <w:rPr>
          <w:rFonts w:cstheme="minorBidi"/>
          <w:color w:val="auto"/>
          <w:sz w:val="22"/>
          <w:szCs w:val="22"/>
        </w:rPr>
        <w:t>t na czas określony od dnia 16</w:t>
      </w:r>
      <w:r>
        <w:rPr>
          <w:rFonts w:cstheme="minorBidi"/>
          <w:color w:val="auto"/>
          <w:sz w:val="22"/>
          <w:szCs w:val="22"/>
        </w:rPr>
        <w:t xml:space="preserve"> </w:t>
      </w:r>
      <w:r w:rsidR="00D7339C">
        <w:rPr>
          <w:rFonts w:cstheme="minorBidi"/>
          <w:color w:val="auto"/>
          <w:sz w:val="22"/>
          <w:szCs w:val="22"/>
        </w:rPr>
        <w:t>stycznia</w:t>
      </w:r>
      <w:r>
        <w:rPr>
          <w:rFonts w:cstheme="minorBidi"/>
          <w:color w:val="auto"/>
          <w:sz w:val="22"/>
          <w:szCs w:val="22"/>
        </w:rPr>
        <w:t xml:space="preserve"> 201</w:t>
      </w:r>
      <w:r w:rsidR="00D7339C">
        <w:rPr>
          <w:rFonts w:cstheme="minorBidi"/>
          <w:color w:val="auto"/>
          <w:sz w:val="22"/>
          <w:szCs w:val="22"/>
        </w:rPr>
        <w:t>3</w:t>
      </w:r>
      <w:r>
        <w:rPr>
          <w:rFonts w:cstheme="minorBidi"/>
          <w:color w:val="auto"/>
          <w:sz w:val="22"/>
          <w:szCs w:val="22"/>
        </w:rPr>
        <w:t xml:space="preserve"> r. do dnia 31 </w:t>
      </w:r>
      <w:r w:rsidR="00D7339C">
        <w:rPr>
          <w:rFonts w:cstheme="minorBidi"/>
          <w:color w:val="auto"/>
          <w:sz w:val="22"/>
          <w:szCs w:val="22"/>
        </w:rPr>
        <w:t>grudnia 2013</w:t>
      </w:r>
      <w:r>
        <w:rPr>
          <w:rFonts w:cstheme="minorBidi"/>
          <w:color w:val="auto"/>
          <w:sz w:val="22"/>
          <w:szCs w:val="22"/>
        </w:rPr>
        <w:t xml:space="preserve"> r.</w:t>
      </w:r>
    </w:p>
    <w:p w:rsidR="00D7339C" w:rsidRDefault="00D7339C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§ 14</w:t>
      </w:r>
    </w:p>
    <w:p w:rsidR="00546565" w:rsidRDefault="00546565" w:rsidP="00D7339C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Strony zastrzegają sobie możliwość rozwiązania umowy bez podania przyczyn z zachowaniem jednomiesięcznego okresu wypowiedzenia.</w:t>
      </w:r>
    </w:p>
    <w:p w:rsidR="00546565" w:rsidRPr="00D7339C" w:rsidRDefault="00546565" w:rsidP="0054656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D7339C">
        <w:rPr>
          <w:rFonts w:ascii="Times New Roman" w:hAnsi="Times New Roman" w:cs="Times New Roman"/>
          <w:bCs/>
          <w:color w:val="auto"/>
          <w:sz w:val="23"/>
          <w:szCs w:val="23"/>
        </w:rPr>
        <w:t>§ 15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nie może powierzyć wykonania przedmiotu umowy podwykonawcom.</w:t>
      </w:r>
    </w:p>
    <w:p w:rsidR="00D7339C" w:rsidRDefault="00D7339C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16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Zamawiający zastrzega sobie prawo rozwiązania umowy w trybie natychmiastowym w przypadku: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D7339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stwierdzenia przez Państwową Inspekcję Sanitarno-Epidemiologiczną uchybień sanitarnych zagrażających zdrowiu i życiu konsumentów,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D7339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nie uzgodnionej z Zamawiającym podwyżce cen,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</w:p>
    <w:p w:rsidR="00546565" w:rsidRDefault="00546565" w:rsidP="00D7339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zaistnienia po raz drugi sytuacji wymienionej w § 11.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</w:p>
    <w:p w:rsidR="00546565" w:rsidRDefault="00546565" w:rsidP="00D7339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ogłoszenia upadłości lub rozwiązanie firmy.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17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upoważnia do bezpośredniego kontaktowania się z Zamawiającym: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D7339C" w:rsidRDefault="00D7339C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18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Umowę sporządzono w dwóch jednobrzmiących egzemplarzach, po jednym dla każdej ze stron.</w:t>
      </w:r>
    </w:p>
    <w:p w:rsidR="00D7339C" w:rsidRDefault="00D7339C" w:rsidP="00D7339C">
      <w:pPr>
        <w:pStyle w:val="Default"/>
        <w:jc w:val="both"/>
        <w:rPr>
          <w:color w:val="auto"/>
          <w:sz w:val="22"/>
          <w:szCs w:val="22"/>
        </w:rPr>
      </w:pPr>
    </w:p>
    <w:p w:rsidR="008064D0" w:rsidRDefault="00546565" w:rsidP="00546565">
      <w:pPr>
        <w:jc w:val="center"/>
      </w:pPr>
      <w:r>
        <w:t xml:space="preserve">ZAMAWIAJĄCY </w:t>
      </w:r>
      <w:r w:rsidR="00D7339C">
        <w:tab/>
      </w:r>
      <w:r w:rsidR="00D7339C">
        <w:tab/>
      </w:r>
      <w:r w:rsidR="00D7339C">
        <w:tab/>
      </w:r>
      <w:r w:rsidR="00D7339C">
        <w:tab/>
      </w:r>
      <w:r w:rsidR="00D7339C">
        <w:tab/>
      </w:r>
      <w:r w:rsidR="00D7339C">
        <w:tab/>
      </w:r>
      <w:r w:rsidR="00D7339C">
        <w:tab/>
      </w:r>
      <w:r w:rsidR="00D7339C">
        <w:tab/>
      </w:r>
      <w:r>
        <w:t>WYKONAWCA</w:t>
      </w:r>
    </w:p>
    <w:sectPr w:rsidR="008064D0" w:rsidSect="00546565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FE9"/>
    <w:multiLevelType w:val="hybridMultilevel"/>
    <w:tmpl w:val="DBB66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23599"/>
    <w:multiLevelType w:val="hybridMultilevel"/>
    <w:tmpl w:val="2BA234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9676E3"/>
    <w:multiLevelType w:val="hybridMultilevel"/>
    <w:tmpl w:val="2452A272"/>
    <w:lvl w:ilvl="0" w:tplc="EA36B19C">
      <w:numFmt w:val="bullet"/>
      <w:lvlText w:val="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6565"/>
    <w:rsid w:val="001A3747"/>
    <w:rsid w:val="002775A4"/>
    <w:rsid w:val="00525E8E"/>
    <w:rsid w:val="00546565"/>
    <w:rsid w:val="00551340"/>
    <w:rsid w:val="006346CB"/>
    <w:rsid w:val="007A044C"/>
    <w:rsid w:val="008064D0"/>
    <w:rsid w:val="008B2EB5"/>
    <w:rsid w:val="008D0BAC"/>
    <w:rsid w:val="009B1F63"/>
    <w:rsid w:val="00B162BD"/>
    <w:rsid w:val="00C6452F"/>
    <w:rsid w:val="00C76B10"/>
    <w:rsid w:val="00D362B1"/>
    <w:rsid w:val="00D7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656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D18B6-6BCC-4FB6-A9FD-6569F808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Lucyna Dunst</cp:lastModifiedBy>
  <cp:revision>2</cp:revision>
  <cp:lastPrinted>2013-01-04T10:14:00Z</cp:lastPrinted>
  <dcterms:created xsi:type="dcterms:W3CDTF">2013-01-04T16:26:00Z</dcterms:created>
  <dcterms:modified xsi:type="dcterms:W3CDTF">2013-01-04T16:26:00Z</dcterms:modified>
</cp:coreProperties>
</file>