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bookmarkStart w:id="0" w:name="_GoBack"/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DYREKTOR  ZESPOŁU SZKÓŁ  NR 29 W BYDGOSZCZY OGŁASZA NABÓR NA STANOWISKO</w:t>
      </w: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: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WOŹNA  W PRZEDSZKOLU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I.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1. Miejsce  wykonywania pracy : Przedszkole nr 31 w Zespole Szkół nr 29 w Bydgoszczy ul. Słoneczna  26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2. Wymiar etatu: pełen etat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3. Forma zatrudnienia: umowa na czas zastępstwa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 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II. Do składania ofert może przystąpić osoba, która  spełnia poniższe wymagania</w:t>
      </w: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      Wymagania niezbędne: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  wykształcenie zawodowe (preferowane jest wykształcenie średnie)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  pełna zdolność do czynności prawnych oraz korzystanie z pełni praw publicznych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  niekaralność za przestępstwa popełnione umyślnie (kandydat nie może być skazany prawomocnym wyrokiem sądu za umyślne przestępstwo, ścigany z oskarżenia publicznego lub umyślne przestępstwo skarbowe).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  stan zdrowia pozwalający na wykonanie pracy na stanowisku woźnej.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      Wymagania dodatkowe: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wysoka kultura osobista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umiejętność pracy w zespole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dyspozycyjność, odpowiedzialność, sumienność.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 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III. Zakres obowiązków na stanowisku woźnej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codzienne utrzymywanie w czystości sali i innych pomieszczeń przydzielonych do sprzątania,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dbałość o sprzęt i zabawki w sali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podawanie dzieciom posiłków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- rozkładanie i składanie</w:t>
      </w:r>
      <w:r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leżaków </w:t>
      </w: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</w:t>
      </w: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 </w:t>
      </w:r>
      <w:r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 </w:t>
      </w: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        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 - wspieranie nauczyciela w zakresie opieki i bezpieczeństwa dzieci,                                 </w:t>
      </w:r>
      <w:r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                 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- przestrzeganie procedur związanych z bezpieczeństwem dzieci w przedszkolu oraz podczas pobytu poza placówką,                                                                                                                     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</w:t>
      </w:r>
      <w:r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- </w:t>
      </w: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dyżurowanie w szatni zgodnie z ustalonym harmonogramem,                                              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 xml:space="preserve"> - przestrzeganie przepisów bhp, </w:t>
      </w:r>
      <w:proofErr w:type="spellStart"/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ppoż</w:t>
      </w:r>
      <w:proofErr w:type="spellEnd"/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  oraz dyscypliny pracy,                   </w:t>
      </w:r>
    </w:p>
    <w:p w:rsid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  - przestrzeganie zasad współżycia społecznego,     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wykonywanie innych, powierzonych przez dyrektora czynności wynikających z organizacji pracy przedszkola.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   IV.  Wymagane dokumenty: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list motywacyjny,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CV z opisem przebiegu pracy zawodowej,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kopie dokumentów potwierdzających posiadane wykształcenie i kwalifikacje zawodowe,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kserokopie świadectw potwierdzających przebieg pracy zawodowej,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oświadczenie kandydata, iż nie był skazany prawomocnym wyrokiem sądu za umyślne przestępstwo ścigane z oskarżenia publicznego lub umyślne przestępstwo skarbowe,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oświadczenie, że kandydat posiada pełną zdolność do czynności prawnych oraz korzysta z pełni praw publicznych,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oświadczenie, że kandydat wyraża zgodę na przetwarzanie danych osobowych zawartych w ofercie pracy zgodnie z Rozporządzeniem Parlamentu Europejskiego i Rady (UE) 2016/679  z dnia 27 kwietnia 2016 roku w sprawie ochrony osób fizycznych w związku z przetwarzaniem danych osobowych i w sprawie swobodnego przepływu takich danych oraz uchylenia dyrektywy 95/46/WE (ogólne rozporządzenie o ochronie danych) DZ.U.UE.L.2016.119.1,</w:t>
      </w:r>
    </w:p>
    <w:p w:rsidR="003B09C6" w:rsidRPr="003B09C6" w:rsidRDefault="003B09C6" w:rsidP="003B09C6">
      <w:pPr>
        <w:numPr>
          <w:ilvl w:val="0"/>
          <w:numId w:val="3"/>
        </w:numPr>
        <w:spacing w:beforeAutospacing="1" w:after="100" w:afterAutospacing="1" w:line="255" w:lineRule="atLeast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lastRenderedPageBreak/>
        <w:t>oświadczenie o braku przeciwwskazań zdrowotnych do wykonywania pracy na stanowisku pomocy nauczyciela.                                                                         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b/>
          <w:bCs/>
          <w:color w:val="555555"/>
          <w:sz w:val="17"/>
          <w:szCs w:val="17"/>
          <w:lang w:eastAsia="pl-PL"/>
        </w:rPr>
        <w:t>V. Termin i miejsce składania dokumentów: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Oferty można składać w sekretariacie Zespołu Szkół nr 29 w Bydgoszczy ul. Słoneczna 26 (dokumenty powinny znajdować się w zamkniętej kopercie oznaczonej imieniem i nazwiskiem kandydata z dopiskiem „Nabór na stanowisko woźna w Zespole Szkół nr 29 w Bydgoszczy”) oraz pocztą tradycyjną lub  elektroniczną (zs29@edu.bydgoszcz.pl) do dnia 28 kwietnia 2023  r. roku do godz. 13:00.   Oferty złożone po terminie lub niekompletne nie będą rozpatrywane.  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Dodatkowe informacje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o zakwalifikowaniu się do rozmowy kwalifikacyjnej kandydaci zostaną powiadomieni telefonicznie.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 dokumenty kandydata, który zostanie wyłoniony w procesie rekrutacji dołącza się do akt osobowych, natomiast dokumenty pozostałych osób będą przechowywane do 31 sierpnia 2023 r. Po tym terminie będą zniszczone komisyjnie lub zwrócone na wniosek zainteresowanych w terminie 14 dni od zakończenia rekrutacji.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-  informacja o wyniku naboru będzie umieszczona na stronie internetowej BIP Oświata.</w:t>
      </w:r>
    </w:p>
    <w:p w:rsidR="003B09C6" w:rsidRPr="003B09C6" w:rsidRDefault="003B09C6" w:rsidP="003B09C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</w:pPr>
      <w:r w:rsidRPr="003B09C6">
        <w:rPr>
          <w:rFonts w:ascii="Verdana" w:eastAsia="Times New Roman" w:hAnsi="Verdana" w:cs="Times New Roman"/>
          <w:color w:val="555555"/>
          <w:sz w:val="17"/>
          <w:szCs w:val="17"/>
          <w:lang w:eastAsia="pl-PL"/>
        </w:rPr>
        <w:t> </w:t>
      </w:r>
    </w:p>
    <w:bookmarkEnd w:id="0"/>
    <w:p w:rsidR="001C31FE" w:rsidRDefault="001C31FE"/>
    <w:sectPr w:rsidR="001C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48440E8F"/>
    <w:multiLevelType w:val="hybridMultilevel"/>
    <w:tmpl w:val="650CFCB0"/>
    <w:lvl w:ilvl="0" w:tplc="01905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74047"/>
    <w:multiLevelType w:val="hybridMultilevel"/>
    <w:tmpl w:val="F26A73C0"/>
    <w:lvl w:ilvl="0" w:tplc="01905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30779"/>
    <w:multiLevelType w:val="multilevel"/>
    <w:tmpl w:val="DC9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C6"/>
    <w:rsid w:val="001C31FE"/>
    <w:rsid w:val="003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1A3"/>
  <w15:chartTrackingRefBased/>
  <w15:docId w15:val="{F71FA7F5-893E-4FBD-AAAE-BE7E3AA5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9C6"/>
  </w:style>
  <w:style w:type="paragraph" w:styleId="Nagwek1">
    <w:name w:val="heading 1"/>
    <w:basedOn w:val="Normalny"/>
    <w:next w:val="Normalny"/>
    <w:link w:val="Nagwek1Znak"/>
    <w:uiPriority w:val="9"/>
    <w:qFormat/>
    <w:rsid w:val="003B09C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9C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9C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9C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9C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9C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9C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9C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9C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9C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B09C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B09C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B09C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9C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9C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9C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9C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9C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9C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9C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9C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B09C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B09C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B09C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9C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B09C6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3B09C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3B09C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B09C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B09C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9C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9C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3B09C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3B09C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3B09C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3B09C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3B09C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B09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Dalecka</dc:creator>
  <cp:keywords/>
  <dc:description/>
  <cp:lastModifiedBy>Lilianna Dalecka</cp:lastModifiedBy>
  <cp:revision>1</cp:revision>
  <dcterms:created xsi:type="dcterms:W3CDTF">2023-04-20T14:38:00Z</dcterms:created>
  <dcterms:modified xsi:type="dcterms:W3CDTF">2023-04-20T14:45:00Z</dcterms:modified>
</cp:coreProperties>
</file>