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89" w:rsidRDefault="00394389" w:rsidP="00394389">
      <w:pPr>
        <w:pStyle w:val="Nagwek1"/>
        <w:spacing w:before="0"/>
        <w:jc w:val="both"/>
      </w:pPr>
      <w:r>
        <w:t>Obowiązek informacyjny</w:t>
      </w:r>
    </w:p>
    <w:p w:rsidR="00394389" w:rsidRDefault="00394389" w:rsidP="00394389">
      <w:pPr>
        <w:spacing w:after="0"/>
        <w:jc w:val="center"/>
        <w:rPr>
          <w:rFonts w:eastAsia="Arial Unicode MS" w:cs="Arial Unicode MS"/>
          <w:sz w:val="28"/>
          <w:szCs w:val="28"/>
        </w:rPr>
      </w:pPr>
    </w:p>
    <w:p w:rsidR="00425F0E" w:rsidRDefault="00425F0E" w:rsidP="00394389">
      <w:pPr>
        <w:spacing w:after="0"/>
        <w:jc w:val="center"/>
        <w:rPr>
          <w:rFonts w:eastAsia="Arial Unicode MS" w:cs="Arial Unicode MS"/>
          <w:sz w:val="28"/>
          <w:szCs w:val="28"/>
        </w:rPr>
      </w:pPr>
      <w:r w:rsidRPr="00425F0E">
        <w:rPr>
          <w:rFonts w:eastAsia="Arial Unicode MS" w:cs="Arial Unicode MS"/>
          <w:sz w:val="28"/>
          <w:szCs w:val="28"/>
        </w:rPr>
        <w:t>dla osób znajdujących się w zasięgu monitoringu</w:t>
      </w:r>
    </w:p>
    <w:p w:rsidR="00394389" w:rsidRPr="00425F0E" w:rsidRDefault="00394389" w:rsidP="00394389">
      <w:pPr>
        <w:spacing w:after="0"/>
        <w:jc w:val="center"/>
        <w:rPr>
          <w:rFonts w:eastAsia="Arial Unicode MS" w:cs="Arial Unicode MS"/>
          <w:sz w:val="28"/>
          <w:szCs w:val="28"/>
        </w:rPr>
      </w:pPr>
    </w:p>
    <w:p w:rsidR="00425F0E" w:rsidRPr="00425F0E" w:rsidRDefault="00425F0E" w:rsidP="00425F0E">
      <w:pPr>
        <w:spacing w:after="0"/>
        <w:ind w:left="720"/>
        <w:jc w:val="both"/>
        <w:rPr>
          <w:rFonts w:eastAsia="Arial Unicode MS" w:cs="Arial Unicode MS"/>
          <w:sz w:val="28"/>
          <w:szCs w:val="28"/>
        </w:rPr>
      </w:pPr>
    </w:p>
    <w:p w:rsidR="002A2F97" w:rsidRDefault="008F2E9C" w:rsidP="002A2F97">
      <w:pPr>
        <w:pStyle w:val="Akapitzlist"/>
        <w:numPr>
          <w:ilvl w:val="0"/>
          <w:numId w:val="4"/>
        </w:numPr>
        <w:spacing w:after="0"/>
        <w:jc w:val="both"/>
        <w:rPr>
          <w:rFonts w:eastAsia="Arial Unicode MS" w:cs="Arial Unicode MS"/>
          <w:sz w:val="28"/>
          <w:szCs w:val="28"/>
        </w:rPr>
      </w:pPr>
      <w:r w:rsidRPr="002A2F97">
        <w:rPr>
          <w:rFonts w:eastAsia="Arial Unicode MS" w:cs="Arial Unicode MS"/>
          <w:sz w:val="28"/>
          <w:szCs w:val="28"/>
        </w:rPr>
        <w:t>Administratorem Pani/Pana danych osobowych j</w:t>
      </w:r>
      <w:r w:rsidR="00F53C0B" w:rsidRPr="002A2F97">
        <w:rPr>
          <w:rFonts w:eastAsia="Arial Unicode MS" w:cs="Arial Unicode MS"/>
          <w:sz w:val="28"/>
          <w:szCs w:val="28"/>
        </w:rPr>
        <w:t xml:space="preserve">est </w:t>
      </w:r>
      <w:r w:rsidR="002A2F97" w:rsidRPr="002A2F97">
        <w:rPr>
          <w:rFonts w:eastAsia="Arial Unicode MS" w:cs="Arial Unicode MS"/>
          <w:sz w:val="28"/>
          <w:szCs w:val="28"/>
        </w:rPr>
        <w:t xml:space="preserve">Szkoła Podstawowa nr 27 </w:t>
      </w:r>
      <w:r w:rsidR="00DF4CFE" w:rsidRPr="002A2F97">
        <w:rPr>
          <w:rFonts w:eastAsia="Arial Unicode MS" w:cs="Arial Unicode MS"/>
          <w:sz w:val="28"/>
          <w:szCs w:val="28"/>
        </w:rPr>
        <w:t xml:space="preserve">im. Z. Krzyszkowiaka </w:t>
      </w:r>
      <w:r w:rsidR="002A2F97" w:rsidRPr="002A2F97">
        <w:rPr>
          <w:rFonts w:eastAsia="Arial Unicode MS" w:cs="Arial Unicode MS"/>
          <w:sz w:val="28"/>
          <w:szCs w:val="28"/>
        </w:rPr>
        <w:t>z Oddziałami Sportowymi z siedzibą przy ul. Sielskiej 34, 85-790 Bydgoszcz</w:t>
      </w:r>
      <w:r w:rsidR="002A2F97">
        <w:rPr>
          <w:rFonts w:eastAsia="Arial Unicode MS" w:cs="Arial Unicode MS"/>
          <w:sz w:val="28"/>
          <w:szCs w:val="28"/>
        </w:rPr>
        <w:t xml:space="preserve">. </w:t>
      </w:r>
      <w:bookmarkStart w:id="0" w:name="_GoBack"/>
      <w:bookmarkEnd w:id="0"/>
    </w:p>
    <w:p w:rsidR="008F2E9C" w:rsidRPr="002A2F97" w:rsidRDefault="008F2E9C" w:rsidP="002A2F97">
      <w:pPr>
        <w:pStyle w:val="Akapitzlist"/>
        <w:numPr>
          <w:ilvl w:val="0"/>
          <w:numId w:val="4"/>
        </w:numPr>
        <w:spacing w:after="0"/>
        <w:jc w:val="both"/>
        <w:rPr>
          <w:rFonts w:eastAsia="Arial Unicode MS" w:cs="Arial Unicode MS"/>
          <w:sz w:val="28"/>
          <w:szCs w:val="28"/>
        </w:rPr>
      </w:pPr>
      <w:r w:rsidRPr="002A2F97">
        <w:rPr>
          <w:rFonts w:eastAsia="Arial Unicode MS" w:cs="Arial Unicode MS"/>
          <w:sz w:val="28"/>
          <w:szCs w:val="28"/>
        </w:rPr>
        <w:t xml:space="preserve">Kontakt z Inspektorem Ochrony Danych za pomocą adresu email: </w:t>
      </w:r>
      <w:r w:rsidR="00F53C0B" w:rsidRPr="002A2F97">
        <w:rPr>
          <w:rFonts w:eastAsia="Arial Unicode MS" w:cs="Arial Unicode MS"/>
          <w:sz w:val="28"/>
          <w:szCs w:val="28"/>
        </w:rPr>
        <w:t xml:space="preserve">                    </w:t>
      </w:r>
      <w:r w:rsidR="00F53C0B" w:rsidRPr="002A2F97">
        <w:rPr>
          <w:rFonts w:eastAsia="Arial Unicode MS" w:cs="Arial Unicode MS"/>
          <w:sz w:val="28"/>
          <w:szCs w:val="28"/>
        </w:rPr>
        <w:br/>
        <w:t xml:space="preserve">                                               </w:t>
      </w:r>
      <w:r w:rsidRPr="002A2F97">
        <w:rPr>
          <w:rFonts w:eastAsia="Arial Unicode MS" w:cs="Arial Unicode MS"/>
          <w:color w:val="FF0000"/>
          <w:sz w:val="28"/>
          <w:szCs w:val="28"/>
        </w:rPr>
        <w:t>iod@um.bydgoszcz.pl</w:t>
      </w:r>
    </w:p>
    <w:p w:rsidR="00AC077D"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Dane osobowe są przetwarzane w celu prowadzenia działań w zakresie zachowania bezpieczeństwa i porządku w placówce.</w:t>
      </w:r>
    </w:p>
    <w:p w:rsidR="00AC077D"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Prawnie uzasadnione interesy realizowane przez Administratora to zapewnienie bezpieczeństwa uczniów i pracowników, a także ochrony mienia placówki.</w:t>
      </w:r>
    </w:p>
    <w:p w:rsidR="00AC077D"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Odbiorcami danych są upoważnieni pracownicy Administratora, podmioty, którym należy udostępnić dane osobowe w celu wykonania obowiązku prawnego, a także podmioty, którym dane zostaną powierzone do zrealizowania celów przetwarzania.</w:t>
      </w:r>
    </w:p>
    <w:p w:rsidR="00AC077D"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Dane osobowe pozyskane w drodze moni</w:t>
      </w:r>
      <w:r w:rsidR="00CB1F2C">
        <w:rPr>
          <w:rFonts w:eastAsia="Arial Unicode MS" w:cs="Arial Unicode MS"/>
          <w:sz w:val="28"/>
          <w:szCs w:val="28"/>
        </w:rPr>
        <w:t>toringu będą przechowywane do 3 </w:t>
      </w:r>
      <w:r w:rsidRPr="00425F0E">
        <w:rPr>
          <w:rFonts w:eastAsia="Arial Unicode MS" w:cs="Arial Unicode MS"/>
          <w:sz w:val="28"/>
          <w:szCs w:val="28"/>
        </w:rPr>
        <w:t>miesięcy od dnia nagrania.</w:t>
      </w:r>
    </w:p>
    <w:p w:rsidR="00AC077D"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Mają Państwo prawo żądania od Administratora dostępu do swoich danych osobowych, ich sprostowania, usunięcia lub ograniczenia przetwarzania, prawo do wniesienia sprzeciwu wobec przetwarzania, a także prawo do przenoszenia danych.</w:t>
      </w:r>
    </w:p>
    <w:p w:rsidR="00961C11" w:rsidRPr="00425F0E" w:rsidRDefault="00AC077D" w:rsidP="00AC077D">
      <w:pPr>
        <w:pStyle w:val="Akapitzlist"/>
        <w:numPr>
          <w:ilvl w:val="0"/>
          <w:numId w:val="4"/>
        </w:numPr>
        <w:spacing w:after="0"/>
        <w:jc w:val="both"/>
        <w:rPr>
          <w:rFonts w:eastAsia="Arial Unicode MS" w:cs="Arial Unicode MS"/>
          <w:sz w:val="28"/>
          <w:szCs w:val="28"/>
        </w:rPr>
      </w:pPr>
      <w:r w:rsidRPr="00425F0E">
        <w:rPr>
          <w:rFonts w:eastAsia="Arial Unicode MS" w:cs="Arial Unicode MS"/>
          <w:sz w:val="28"/>
          <w:szCs w:val="28"/>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r w:rsidR="008F2E9C" w:rsidRPr="00425F0E">
        <w:rPr>
          <w:rFonts w:eastAsia="Arial Unicode MS" w:cs="Arial Unicode MS"/>
          <w:sz w:val="28"/>
          <w:szCs w:val="28"/>
        </w:rPr>
        <w:t>Osobie zarejestrowanej przez system monitoringu przysługuje prawo wniesienia skargi do organu nadzorczego – Prezesa Urzędu Ochrony Danych.</w:t>
      </w:r>
    </w:p>
    <w:sectPr w:rsidR="00961C11" w:rsidRPr="00425F0E" w:rsidSect="00394389">
      <w:headerReference w:type="default" r:id="rId7"/>
      <w:pgSz w:w="11906" w:h="16838"/>
      <w:pgMar w:top="1560" w:right="1133" w:bottom="142"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78" w:rsidRDefault="00283C78" w:rsidP="00AA0427">
      <w:pPr>
        <w:spacing w:after="0" w:line="240" w:lineRule="auto"/>
      </w:pPr>
      <w:r>
        <w:separator/>
      </w:r>
    </w:p>
  </w:endnote>
  <w:endnote w:type="continuationSeparator" w:id="0">
    <w:p w:rsidR="00283C78" w:rsidRDefault="00283C78" w:rsidP="00AA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78" w:rsidRDefault="00283C78" w:rsidP="00AA0427">
      <w:pPr>
        <w:spacing w:after="0" w:line="240" w:lineRule="auto"/>
      </w:pPr>
      <w:r>
        <w:separator/>
      </w:r>
    </w:p>
  </w:footnote>
  <w:footnote w:type="continuationSeparator" w:id="0">
    <w:p w:rsidR="00283C78" w:rsidRDefault="00283C78" w:rsidP="00AA0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427" w:rsidRDefault="00DC7FDC" w:rsidP="00AA0427">
    <w:pPr>
      <w:pStyle w:val="Nagwek"/>
      <w:jc w:val="right"/>
      <w:rPr>
        <w:rFonts w:ascii="Cambria" w:hAnsi="Cambria"/>
        <w:i/>
      </w:rPr>
    </w:pPr>
    <w:r>
      <w:rPr>
        <w:rFonts w:ascii="Cambria" w:hAnsi="Cambria"/>
        <w:i/>
      </w:rPr>
      <w:t>Załącznik nr 4.4</w:t>
    </w:r>
    <w:r w:rsidR="00AA0427">
      <w:rPr>
        <w:rFonts w:ascii="Cambria" w:hAnsi="Cambria"/>
        <w:i/>
      </w:rPr>
      <w:t xml:space="preserve"> do Kodeksu postępowania w zakresie ochrony danych osobowych</w:t>
    </w:r>
    <w:r w:rsidR="002A2F97">
      <w:rPr>
        <w:rFonts w:ascii="Cambria" w:hAnsi="Cambria"/>
        <w:i/>
      </w:rPr>
      <w:t xml:space="preserve"> SP-27</w:t>
    </w:r>
  </w:p>
  <w:p w:rsidR="00AA0427" w:rsidRDefault="00AA04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27531D"/>
    <w:multiLevelType w:val="hybridMultilevel"/>
    <w:tmpl w:val="A478014E"/>
    <w:lvl w:ilvl="0" w:tplc="43568806">
      <w:start w:val="1"/>
      <w:numFmt w:val="decimal"/>
      <w:lvlText w:val="%1."/>
      <w:lvlJc w:val="left"/>
      <w:pPr>
        <w:ind w:left="1020" w:hanging="660"/>
      </w:pPr>
      <w:rPr>
        <w:rFonts w:hint="default"/>
        <w:sz w:val="4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3C0E84"/>
    <w:multiLevelType w:val="hybridMultilevel"/>
    <w:tmpl w:val="C4EE5D34"/>
    <w:lvl w:ilvl="0" w:tplc="F5D478C6">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DDA5A70"/>
    <w:multiLevelType w:val="hybridMultilevel"/>
    <w:tmpl w:val="850A6BF8"/>
    <w:lvl w:ilvl="0" w:tplc="5CD24B0C">
      <w:start w:val="1"/>
      <w:numFmt w:val="decimal"/>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7B5F19"/>
    <w:multiLevelType w:val="hybridMultilevel"/>
    <w:tmpl w:val="214CC354"/>
    <w:lvl w:ilvl="0" w:tplc="43568806">
      <w:start w:val="1"/>
      <w:numFmt w:val="decimal"/>
      <w:lvlText w:val="%1."/>
      <w:lvlJc w:val="left"/>
      <w:pPr>
        <w:ind w:left="1380" w:hanging="660"/>
      </w:pPr>
      <w:rPr>
        <w:rFonts w:hint="default"/>
        <w:sz w:val="4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B817BA6"/>
    <w:multiLevelType w:val="hybridMultilevel"/>
    <w:tmpl w:val="D3421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142F"/>
    <w:rsid w:val="00283C78"/>
    <w:rsid w:val="002A2F97"/>
    <w:rsid w:val="00394389"/>
    <w:rsid w:val="00425F0E"/>
    <w:rsid w:val="0053417E"/>
    <w:rsid w:val="00794BBE"/>
    <w:rsid w:val="008F2E9C"/>
    <w:rsid w:val="00961C11"/>
    <w:rsid w:val="009666E5"/>
    <w:rsid w:val="00A4142F"/>
    <w:rsid w:val="00AA0427"/>
    <w:rsid w:val="00AC077D"/>
    <w:rsid w:val="00CB1F2C"/>
    <w:rsid w:val="00D90B5A"/>
    <w:rsid w:val="00DC7FDC"/>
    <w:rsid w:val="00DF4CFE"/>
    <w:rsid w:val="00EA22C4"/>
    <w:rsid w:val="00F53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73AAF-975E-404E-BACD-C6026D9F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0B5A"/>
  </w:style>
  <w:style w:type="paragraph" w:styleId="Nagwek1">
    <w:name w:val="heading 1"/>
    <w:basedOn w:val="Normalny"/>
    <w:next w:val="Normalny"/>
    <w:link w:val="Nagwek1Znak"/>
    <w:qFormat/>
    <w:rsid w:val="00394389"/>
    <w:pPr>
      <w:keepNext/>
      <w:keepLines/>
      <w:numPr>
        <w:numId w:val="6"/>
      </w:numPr>
      <w:suppressAutoHyphens/>
      <w:spacing w:before="480" w:after="0" w:line="276" w:lineRule="auto"/>
      <w:outlineLvl w:val="0"/>
    </w:pPr>
    <w:rPr>
      <w:rFonts w:ascii="Cambria" w:eastAsia="Times New Roman" w:hAnsi="Cambria" w:cs="Times New Roman"/>
      <w:b/>
      <w:bCs/>
      <w:color w:val="365F9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2E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2E9C"/>
    <w:rPr>
      <w:rFonts w:ascii="Segoe UI" w:hAnsi="Segoe UI" w:cs="Segoe UI"/>
      <w:sz w:val="18"/>
      <w:szCs w:val="18"/>
    </w:rPr>
  </w:style>
  <w:style w:type="paragraph" w:styleId="Akapitzlist">
    <w:name w:val="List Paragraph"/>
    <w:basedOn w:val="Normalny"/>
    <w:uiPriority w:val="34"/>
    <w:qFormat/>
    <w:rsid w:val="008F2E9C"/>
    <w:pPr>
      <w:ind w:left="720"/>
      <w:contextualSpacing/>
    </w:pPr>
  </w:style>
  <w:style w:type="character" w:customStyle="1" w:styleId="Nagwek1Znak">
    <w:name w:val="Nagłówek 1 Znak"/>
    <w:basedOn w:val="Domylnaczcionkaakapitu"/>
    <w:link w:val="Nagwek1"/>
    <w:rsid w:val="00394389"/>
    <w:rPr>
      <w:rFonts w:ascii="Cambria" w:eastAsia="Times New Roman" w:hAnsi="Cambria" w:cs="Times New Roman"/>
      <w:b/>
      <w:bCs/>
      <w:color w:val="365F91"/>
      <w:sz w:val="28"/>
      <w:szCs w:val="28"/>
      <w:lang w:eastAsia="ar-SA"/>
    </w:rPr>
  </w:style>
  <w:style w:type="paragraph" w:styleId="Nagwek">
    <w:name w:val="header"/>
    <w:basedOn w:val="Normalny"/>
    <w:link w:val="NagwekZnak"/>
    <w:uiPriority w:val="99"/>
    <w:unhideWhenUsed/>
    <w:rsid w:val="00AA04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427"/>
  </w:style>
  <w:style w:type="paragraph" w:styleId="Stopka">
    <w:name w:val="footer"/>
    <w:basedOn w:val="Normalny"/>
    <w:link w:val="StopkaZnak"/>
    <w:uiPriority w:val="99"/>
    <w:unhideWhenUsed/>
    <w:rsid w:val="00AA04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7457">
      <w:bodyDiv w:val="1"/>
      <w:marLeft w:val="0"/>
      <w:marRight w:val="0"/>
      <w:marTop w:val="0"/>
      <w:marBottom w:val="0"/>
      <w:divBdr>
        <w:top w:val="none" w:sz="0" w:space="0" w:color="auto"/>
        <w:left w:val="none" w:sz="0" w:space="0" w:color="auto"/>
        <w:bottom w:val="none" w:sz="0" w:space="0" w:color="auto"/>
        <w:right w:val="none" w:sz="0" w:space="0" w:color="auto"/>
      </w:divBdr>
    </w:div>
    <w:div w:id="20856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1367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Szymon Targowski</cp:lastModifiedBy>
  <cp:revision>9</cp:revision>
  <cp:lastPrinted>2018-10-08T14:18:00Z</cp:lastPrinted>
  <dcterms:created xsi:type="dcterms:W3CDTF">2019-09-04T10:53:00Z</dcterms:created>
  <dcterms:modified xsi:type="dcterms:W3CDTF">2019-10-14T11:17:00Z</dcterms:modified>
</cp:coreProperties>
</file>