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BD" w:rsidRDefault="00A53DBD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070"/>
      </w:tblGrid>
      <w:tr w:rsidR="00A53DBD" w:rsidTr="00C129B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A53DBD" w:rsidRDefault="00A53DBD" w:rsidP="00C129B8">
            <w:pPr>
              <w:pStyle w:val="NormalnyWeb"/>
            </w:pPr>
            <w:r>
              <w:t xml:space="preserve">Nazwa i adres jednostki: </w:t>
            </w:r>
            <w:r>
              <w:br/>
              <w:t>Przedszkole nr 70; ul. Bielicka 41; 85-135 Bydgoszcz</w:t>
            </w:r>
          </w:p>
          <w:p w:rsidR="00A53DBD" w:rsidRDefault="00A53DBD" w:rsidP="00C129B8">
            <w:pPr>
              <w:pStyle w:val="NormalnyWeb"/>
            </w:pPr>
            <w:hyperlink r:id="rId5" w:history="1">
              <w:r w:rsidRPr="008135D5">
                <w:rPr>
                  <w:rStyle w:val="Hipercze"/>
                </w:rPr>
                <w:t>Pnr70@bip.oswiata.bydgoszcz.pl</w:t>
              </w:r>
            </w:hyperlink>
          </w:p>
          <w:p w:rsidR="00A53DBD" w:rsidRDefault="00A53DBD" w:rsidP="00C129B8">
            <w:pPr>
              <w:pStyle w:val="NormalnyWeb"/>
            </w:pPr>
            <w:r>
              <w:t>Wymiar zatrudnienie: pełny etat</w:t>
            </w:r>
          </w:p>
          <w:p w:rsidR="00A53DBD" w:rsidRDefault="00A53DBD" w:rsidP="00C129B8">
            <w:pPr>
              <w:rPr>
                <w:b/>
                <w:sz w:val="28"/>
                <w:szCs w:val="28"/>
              </w:rPr>
            </w:pPr>
            <w:r>
              <w:t>Umowa na czas określony z możliwością przedłużenia na czas nieokreślony</w:t>
            </w:r>
            <w:r>
              <w:br/>
            </w:r>
            <w:r>
              <w:br/>
              <w:t xml:space="preserve">Wymagania niezbędne zgodne z art. 6 Ustawy z dnia 21 listopada 2008 r. o pracownikach samorządowych (Dz. U. nr 223, poz. 1458) oraz minimalnych wymagań kwalifikacyjnych określonych w Rozporządzeniu Rady Ministrów z dnia 18 marca 2009 r. w sprawie wynagradzania pracowników samorządowych (Dz. U. nr 50, poz. 398 ze zm.) </w:t>
            </w:r>
            <w:r>
              <w:br/>
            </w:r>
            <w:r>
              <w:br/>
            </w:r>
            <w:r w:rsidRPr="00A53DBD">
              <w:rPr>
                <w:b/>
                <w:i/>
                <w:iCs/>
              </w:rPr>
              <w:t xml:space="preserve">Do zakresu obowiązków należy między innymi: </w:t>
            </w:r>
            <w:r w:rsidRPr="00A53DBD">
              <w:rPr>
                <w:b/>
              </w:rPr>
              <w:br/>
            </w:r>
          </w:p>
          <w:p w:rsidR="00A53DBD" w:rsidRPr="00EA40CE" w:rsidRDefault="00A53DBD" w:rsidP="00C129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uczestnictwo w planowaniu posiłków dla dzieci i planowe ich wykonywanie,</w:t>
            </w:r>
          </w:p>
          <w:p w:rsidR="00A53DBD" w:rsidRPr="00EA40CE" w:rsidRDefault="00A53DBD" w:rsidP="00C129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codzienne pobieranie produktów z magazynu do sporządzenia posiłków wg norm,</w:t>
            </w:r>
          </w:p>
          <w:p w:rsidR="00A53DBD" w:rsidRPr="00EA40CE" w:rsidRDefault="00A53DBD" w:rsidP="00C129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odpowiednie zabezpieczanie ich przed obróbką,</w:t>
            </w:r>
          </w:p>
          <w:p w:rsidR="00A53DBD" w:rsidRPr="00EA40CE" w:rsidRDefault="00A53DBD" w:rsidP="00C129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przestrzeganie właściwego podziału pracy w kuchni i nadzoru nad jej wykonaniem,</w:t>
            </w:r>
          </w:p>
          <w:p w:rsidR="00A53DBD" w:rsidRPr="00EA40CE" w:rsidRDefault="00A53DBD" w:rsidP="00C129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 xml:space="preserve">przestrzeganie dyscypliny pracy, zasad technologii i estetyki oraz zasad </w:t>
            </w:r>
            <w:r>
              <w:t>HACCP</w:t>
            </w:r>
            <w:r w:rsidRPr="00EA40CE">
              <w:t xml:space="preserve"> i przepisów bhp, ppoż.,</w:t>
            </w:r>
          </w:p>
          <w:p w:rsidR="00A53DBD" w:rsidRPr="00EA40CE" w:rsidRDefault="00A53DBD" w:rsidP="00C129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natychmiastowe zgłaszanie  wszystkich usterek i nieprawidłowości stanowiących zagrożenie zdrowia i bezpieczeństwa,</w:t>
            </w:r>
          </w:p>
          <w:p w:rsidR="00A53DBD" w:rsidRPr="00EA40CE" w:rsidRDefault="00A53DBD" w:rsidP="00C129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dbanie o najwyższą jakość i smak posiłków,</w:t>
            </w:r>
          </w:p>
          <w:p w:rsidR="00A53DBD" w:rsidRPr="00EA40CE" w:rsidRDefault="00A53DBD" w:rsidP="00C129B8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80"/>
              <w:jc w:val="both"/>
              <w:rPr>
                <w:bCs/>
              </w:rPr>
            </w:pPr>
            <w:r w:rsidRPr="00EA40CE">
              <w:t xml:space="preserve">wydawanie posiłków o wyznaczonych godzinach, tj. </w:t>
            </w:r>
            <w:r w:rsidRPr="00EA40CE">
              <w:rPr>
                <w:bCs/>
              </w:rPr>
              <w:t>8</w:t>
            </w:r>
            <w:r>
              <w:rPr>
                <w:bCs/>
                <w:vertAlign w:val="superscript"/>
              </w:rPr>
              <w:t>20</w:t>
            </w:r>
            <w:r w:rsidRPr="00EA40CE">
              <w:t xml:space="preserve">- śniadanie, </w:t>
            </w:r>
            <w:r w:rsidRPr="00EA40CE">
              <w:rPr>
                <w:bCs/>
              </w:rPr>
              <w:t>1</w:t>
            </w:r>
            <w:r>
              <w:rPr>
                <w:bCs/>
              </w:rPr>
              <w:t>0</w:t>
            </w:r>
            <w:r>
              <w:rPr>
                <w:bCs/>
                <w:vertAlign w:val="superscript"/>
              </w:rPr>
              <w:t>50</w:t>
            </w:r>
            <w:r w:rsidRPr="00EA40CE">
              <w:t xml:space="preserve">- II śniadanie, </w:t>
            </w:r>
            <w:r w:rsidRPr="00EA40CE">
              <w:rPr>
                <w:bCs/>
              </w:rPr>
              <w:t>13</w:t>
            </w:r>
            <w:r>
              <w:rPr>
                <w:bCs/>
                <w:vertAlign w:val="superscript"/>
              </w:rPr>
              <w:t>20</w:t>
            </w:r>
            <w:r w:rsidRPr="00EA40CE">
              <w:t>-obiad,</w:t>
            </w:r>
          </w:p>
          <w:p w:rsidR="00A53DBD" w:rsidRPr="00EA40CE" w:rsidRDefault="00A53DBD" w:rsidP="00C129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/>
              <w:jc w:val="both"/>
              <w:rPr>
                <w:bCs/>
              </w:rPr>
            </w:pPr>
            <w:r w:rsidRPr="00EA40CE">
              <w:t>uczestniczenie w drobnych zakupach,</w:t>
            </w:r>
          </w:p>
          <w:p w:rsidR="00A53DBD" w:rsidRPr="00EA40CE" w:rsidRDefault="00A53DBD" w:rsidP="00C129B8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rPr>
                <w:u w:val="single"/>
              </w:rPr>
              <w:t>ponoszenie odpowiedzialności za</w:t>
            </w:r>
            <w:r w:rsidRPr="00EA40CE">
              <w:t xml:space="preserve"> :</w:t>
            </w:r>
          </w:p>
          <w:p w:rsidR="00A53DBD" w:rsidRPr="00EA40CE" w:rsidRDefault="00A53DBD" w:rsidP="00C129B8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ścisłe przestrzeganie receptur przygotowywanych posiłków,</w:t>
            </w:r>
          </w:p>
          <w:p w:rsidR="00A53DBD" w:rsidRPr="00EA40CE" w:rsidRDefault="00A53DBD" w:rsidP="00C129B8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racjonalne wykorzystanie pobieranych produktów,</w:t>
            </w:r>
          </w:p>
          <w:p w:rsidR="00A53DBD" w:rsidRPr="00EA40CE" w:rsidRDefault="00A53DBD" w:rsidP="00C129B8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oszczędne gospodarowanie wydanymi produktami,</w:t>
            </w:r>
          </w:p>
          <w:p w:rsidR="00A53DBD" w:rsidRPr="00EA40CE" w:rsidRDefault="00A53DBD" w:rsidP="00C129B8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właściwe porcjowanie posiłków zgodnie z przewidzianymi normami i zgodne z podanym stanem dzieci i personelu do żywienia w danym dniu,</w:t>
            </w:r>
          </w:p>
          <w:p w:rsidR="00A53DBD" w:rsidRPr="00EA40CE" w:rsidRDefault="00A53DBD" w:rsidP="00C129B8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zgodność kaloryczną przygotowywanych potraw z ich zaplanowaną wartością,</w:t>
            </w:r>
          </w:p>
          <w:p w:rsidR="00A53DBD" w:rsidRPr="00EA40CE" w:rsidRDefault="00A53DBD" w:rsidP="00C129B8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przygotowywanie i przechowywanie próbek pokarmowych zgodnie z przepisami Stacji Sanepidu,</w:t>
            </w:r>
          </w:p>
          <w:p w:rsidR="00A53DBD" w:rsidRPr="00EA40CE" w:rsidRDefault="00A53DBD" w:rsidP="00C129B8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dbałość o stan powierzonego sprzętu i narzędzi,</w:t>
            </w:r>
          </w:p>
          <w:p w:rsidR="00A53DBD" w:rsidRPr="00EA40CE" w:rsidRDefault="00A53DBD" w:rsidP="00C129B8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przestrzeganie czystości sprzętu, narzędzi oraz w pomieszczeniach kuchennych,</w:t>
            </w:r>
          </w:p>
          <w:p w:rsidR="00A53DBD" w:rsidRPr="00EA40CE" w:rsidRDefault="00A53DBD" w:rsidP="00C129B8">
            <w:pPr>
              <w:widowControl w:val="0"/>
              <w:numPr>
                <w:ilvl w:val="1"/>
                <w:numId w:val="3"/>
              </w:numPr>
              <w:autoSpaceDE w:val="0"/>
              <w:autoSpaceDN w:val="0"/>
              <w:adjustRightInd w:val="0"/>
              <w:spacing w:before="80"/>
              <w:jc w:val="both"/>
            </w:pPr>
            <w:r w:rsidRPr="00EA40CE">
              <w:t>przestrzeganie właściwego wyglądu osobistego podczas pracy.</w:t>
            </w:r>
          </w:p>
          <w:p w:rsidR="00A53DBD" w:rsidRDefault="00A53DBD" w:rsidP="00C129B8">
            <w:pPr>
              <w:pStyle w:val="NormalnyWeb"/>
            </w:pPr>
            <w:r w:rsidRPr="00EA40CE">
              <w:br/>
            </w:r>
          </w:p>
          <w:p w:rsidR="00A53DBD" w:rsidRDefault="00A53DBD" w:rsidP="00A53DBD">
            <w:pPr>
              <w:pStyle w:val="NormalnyWeb"/>
            </w:pPr>
            <w:r w:rsidRPr="00A53DBD">
              <w:rPr>
                <w:b/>
                <w:i/>
                <w:iCs/>
              </w:rPr>
              <w:t xml:space="preserve">Wymagania: </w:t>
            </w:r>
            <w:r w:rsidRPr="00A53DBD">
              <w:rPr>
                <w:b/>
              </w:rPr>
              <w:br/>
            </w:r>
            <w:r>
              <w:t>obywatelstwo polskie,</w:t>
            </w:r>
            <w:r>
              <w:br/>
              <w:t>wykształcenie minimum zawodowe,</w:t>
            </w:r>
            <w:r>
              <w:br/>
              <w:t>pełna zdolność do czynności prawnych oraz korzystanie z pełni praw publicznych, niekaralność,</w:t>
            </w:r>
            <w:r>
              <w:br/>
              <w:t xml:space="preserve">stan zdrowia pozwalający na wykonywaniem pracy na stanowisku kucharza, sumienność i terminowość wykonywania obowiązków, umiejętność pracy w zespole </w:t>
            </w:r>
            <w:r>
              <w:br/>
            </w:r>
            <w:r>
              <w:br/>
            </w:r>
            <w:r>
              <w:br/>
            </w:r>
            <w:r w:rsidRPr="00A53DBD">
              <w:rPr>
                <w:b/>
                <w:i/>
                <w:iCs/>
              </w:rPr>
              <w:t xml:space="preserve">Wymagane dokumenty: </w:t>
            </w:r>
            <w:r w:rsidRPr="00A53DBD">
              <w:rPr>
                <w:b/>
              </w:rPr>
              <w:br/>
            </w:r>
            <w:r>
              <w:t>CV, list motywacyjny,</w:t>
            </w:r>
            <w:r>
              <w:br/>
              <w:t>kopia dokumentu potwierdzającego tożsamość,</w:t>
            </w:r>
            <w:r>
              <w:br/>
              <w:t>kserokopie dokumentów potwierdzających wykształcenie,</w:t>
            </w:r>
            <w:r>
              <w:br/>
              <w:t>świadectwa pracy,</w:t>
            </w:r>
            <w:r>
              <w:br/>
              <w:t>oświadczenie kandydata o niekaralności, pełnej zdolności do czynności prawnych oraz korzystaniu z pełni praw publicznych,</w:t>
            </w:r>
            <w:r>
              <w:br/>
              <w:t xml:space="preserve">oświadczenie o wyrażaniu zgody na przetwarzanie danych osobowych do celów rekrutacji zgodnie z Ustawą z dnia 29 sierpnia 1997 r. o ochronie danych osobowych (Dz. U. z 2002 r. </w:t>
            </w:r>
            <w:r>
              <w:br/>
              <w:t>Nr 101, poz. 926 z późniejszymi zmianami) w celach przeprowadzania naboru na stanowisko kucharza,</w:t>
            </w:r>
            <w:r>
              <w:br/>
              <w:t xml:space="preserve">aktualne badania sanitarno-epidemiologiczne, </w:t>
            </w:r>
            <w:r>
              <w:br/>
              <w:t>dokumenty potwierdzające posiadanie dodatkowych kwalifikacji (kserokopie zaświadczeń o odbytych kursach, szkoleniach) przydatnych na stanowisku kucharza</w:t>
            </w:r>
            <w:r>
              <w:br/>
            </w:r>
            <w:r>
              <w:br/>
            </w:r>
            <w:r w:rsidRPr="00A53DBD">
              <w:rPr>
                <w:b/>
                <w:i/>
                <w:iCs/>
              </w:rPr>
              <w:t>Termin i miejsce składania dokumentów:</w:t>
            </w:r>
            <w:r w:rsidRPr="00A53DBD">
              <w:rPr>
                <w:b/>
              </w:rPr>
              <w:t xml:space="preserve"> </w:t>
            </w:r>
            <w:r w:rsidRPr="00A53DBD">
              <w:rPr>
                <w:b/>
              </w:rPr>
              <w:br/>
            </w:r>
            <w:r>
              <w:t xml:space="preserve">Wymagane dokumenty należy złożyć w Przedszkolu nr 70; ul. Bielicka 41 ; 85-135 Bydgoszcz do dnia 25.07.2012 r.  do godz. 12:00. </w:t>
            </w:r>
            <w:r>
              <w:br/>
              <w:t>Dokumenty kandydatów nie zakwalifikowanych na w/w stanowisko zostaną komisyjnie zniszczone.</w:t>
            </w:r>
          </w:p>
        </w:tc>
      </w:tr>
    </w:tbl>
    <w:p w:rsidR="00A53DBD" w:rsidRDefault="00A53DBD" w:rsidP="00A53DBD">
      <w:pPr>
        <w:spacing w:after="240"/>
      </w:pPr>
    </w:p>
    <w:p w:rsidR="00A53DBD" w:rsidRDefault="00A53DBD" w:rsidP="00A53DBD">
      <w:pPr>
        <w:pStyle w:val="NormalnyWeb"/>
        <w:jc w:val="right"/>
      </w:pPr>
      <w:r>
        <w:rPr>
          <w:noProof/>
          <w:color w:val="0000FF"/>
        </w:rPr>
        <w:drawing>
          <wp:inline distT="0" distB="0" distL="0" distR="0">
            <wp:extent cx="171450" cy="152400"/>
            <wp:effectExtent l="19050" t="0" r="0" b="0"/>
            <wp:docPr id="1" name="Obraz 1" descr="wersja do zapis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sja do zapis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 </w:t>
      </w:r>
      <w:r>
        <w:rPr>
          <w:noProof/>
          <w:color w:val="0000FF"/>
        </w:rPr>
        <w:drawing>
          <wp:inline distT="0" distB="0" distL="0" distR="0">
            <wp:extent cx="200025" cy="171450"/>
            <wp:effectExtent l="19050" t="0" r="9525" b="0"/>
            <wp:docPr id="2" name="Obraz 2" descr="wersja do druku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ersja do druku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7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DBD" w:rsidRDefault="00A53DBD" w:rsidP="00A53DBD"/>
    <w:p w:rsidR="00534193" w:rsidRDefault="00534193"/>
    <w:sectPr w:rsidR="00534193" w:rsidSect="00EA40C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AE7"/>
    <w:multiLevelType w:val="hybridMultilevel"/>
    <w:tmpl w:val="CD5CD95E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52674"/>
    <w:multiLevelType w:val="hybridMultilevel"/>
    <w:tmpl w:val="E8BAB75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127AF3"/>
    <w:multiLevelType w:val="hybridMultilevel"/>
    <w:tmpl w:val="E8BAB756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9A8A1C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53DBD"/>
    <w:rsid w:val="004264B6"/>
    <w:rsid w:val="00534193"/>
    <w:rsid w:val="00780971"/>
    <w:rsid w:val="008F6A2B"/>
    <w:rsid w:val="00A53DBD"/>
    <w:rsid w:val="00AB7481"/>
    <w:rsid w:val="00E83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3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F6A2B"/>
    <w:pPr>
      <w:spacing w:after="0" w:line="240" w:lineRule="auto"/>
    </w:pPr>
  </w:style>
  <w:style w:type="paragraph" w:styleId="NormalnyWeb">
    <w:name w:val="Normal (Web)"/>
    <w:basedOn w:val="Normalny"/>
    <w:rsid w:val="00A53DBD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A53D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3D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DB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swiata.bydgoszcz.pl/?app=nabor&amp;nid=1165&amp;y=2011&amp;status=3" TargetMode="External"/><Relationship Id="rId5" Type="http://schemas.openxmlformats.org/officeDocument/2006/relationships/hyperlink" Target="mailto:Pnr70@bip.oswiata.bydgoszcz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2839</Characters>
  <Application>Microsoft Office Word</Application>
  <DocSecurity>0</DocSecurity>
  <Lines>23</Lines>
  <Paragraphs>6</Paragraphs>
  <ScaleCrop>false</ScaleCrop>
  <Company>Przedszkole70</Company>
  <LinksUpToDate>false</LinksUpToDate>
  <CharactersWithSpaces>3306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Radzikowska</dc:creator>
  <cp:keywords/>
  <dc:description/>
  <cp:lastModifiedBy>Radzikowska</cp:lastModifiedBy>
  <cp:revision>1</cp:revision>
  <dcterms:created xsi:type="dcterms:W3CDTF">2012-07-16T10:11:00Z</dcterms:created>
  <dcterms:modified xsi:type="dcterms:W3CDTF">2012-07-16T10:19:00Z</dcterms:modified>
</cp:coreProperties>
</file>