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E35205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F36559">
        <w:t>osoby do prowadzenia zajęć sportowych na Boisku Orlik przy SP28 w Bydgoszczy</w:t>
      </w:r>
      <w:bookmarkStart w:id="0" w:name="_GoBack"/>
      <w:bookmarkEnd w:id="0"/>
      <w:r w:rsidR="0035546F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0A7D35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54E0C"/>
    <w:rsid w:val="006967F3"/>
    <w:rsid w:val="006E182C"/>
    <w:rsid w:val="00730933"/>
    <w:rsid w:val="00774B33"/>
    <w:rsid w:val="009513F1"/>
    <w:rsid w:val="00A03C5B"/>
    <w:rsid w:val="00A0577E"/>
    <w:rsid w:val="00A701D3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36559"/>
    <w:rsid w:val="00F746FF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7735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2</cp:revision>
  <cp:lastPrinted>2018-06-05T10:49:00Z</cp:lastPrinted>
  <dcterms:created xsi:type="dcterms:W3CDTF">2026-01-30T14:14:00Z</dcterms:created>
  <dcterms:modified xsi:type="dcterms:W3CDTF">2026-01-30T14:14:00Z</dcterms:modified>
</cp:coreProperties>
</file>