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D2" w:rsidRDefault="00375D3B">
      <w:r>
        <w:rPr>
          <w:rStyle w:val="Pogrubienie"/>
        </w:rPr>
        <w:t xml:space="preserve">Dyrektor Szkoły Podstawowej nr 41 z Oddziałami Sportowymi w Bydgoszczy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(tj. Dz. U. z 2017 r., poz. 1911 ze zmianami), sprawozdania finansowe szkoły</w:t>
      </w:r>
      <w:r>
        <w:rPr>
          <w:rStyle w:val="Uwydatnienie"/>
          <w:b/>
          <w:bCs/>
        </w:rPr>
        <w:t> </w:t>
      </w:r>
      <w:r>
        <w:rPr>
          <w:rStyle w:val="Pogrubienie"/>
        </w:rPr>
        <w:t xml:space="preserve">są opublikowane w Biuletynie Informacji Publicznej Bydgoskiego Biura Finansów Oświaty pod następującym adresem: </w:t>
      </w:r>
      <w:hyperlink r:id="rId4" w:tgtFrame="_blank" w:history="1">
        <w:r>
          <w:rPr>
            <w:rStyle w:val="Hipercze"/>
            <w:b/>
            <w:bCs/>
          </w:rPr>
          <w:t>http://bip.bbfo.bydgoszcz.pl/bbfo/450/sprawozdania-finansowe-jednostek-oswiatowych.html</w:t>
        </w:r>
      </w:hyperlink>
    </w:p>
    <w:sectPr w:rsidR="00FA4FD2" w:rsidSect="00FA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75D3B"/>
    <w:rsid w:val="00375D3B"/>
    <w:rsid w:val="00FA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75D3B"/>
    <w:rPr>
      <w:b/>
      <w:bCs/>
    </w:rPr>
  </w:style>
  <w:style w:type="character" w:styleId="Uwydatnienie">
    <w:name w:val="Emphasis"/>
    <w:basedOn w:val="Domylnaczcionkaakapitu"/>
    <w:uiPriority w:val="20"/>
    <w:qFormat/>
    <w:rsid w:val="00375D3B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5D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dcterms:created xsi:type="dcterms:W3CDTF">2019-05-10T16:07:00Z</dcterms:created>
  <dcterms:modified xsi:type="dcterms:W3CDTF">2019-05-10T16:12:00Z</dcterms:modified>
</cp:coreProperties>
</file>