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9C" w:rsidRPr="0087461D" w:rsidRDefault="00B0429C" w:rsidP="00B0429C">
      <w:pPr>
        <w:pStyle w:val="Nagwek1"/>
        <w:spacing w:line="360" w:lineRule="auto"/>
      </w:pPr>
      <w:r w:rsidRPr="0087461D">
        <w:t xml:space="preserve">Regulamin </w:t>
      </w:r>
      <w:r w:rsidRPr="0087461D">
        <w:br/>
        <w:t>zamówień publicznych do 14 000 Euro</w:t>
      </w:r>
      <w:r w:rsidRPr="0087461D">
        <w:br/>
        <w:t xml:space="preserve">w  </w:t>
      </w:r>
      <w:r w:rsidRPr="0087461D">
        <w:rPr>
          <w:noProof/>
        </w:rPr>
        <w:t xml:space="preserve">Szkole Podstawowej </w:t>
      </w:r>
      <w:r>
        <w:rPr>
          <w:noProof/>
        </w:rPr>
        <w:t>nr</w:t>
      </w:r>
      <w:r w:rsidRPr="0087461D">
        <w:rPr>
          <w:noProof/>
        </w:rPr>
        <w:t> 41 im. Romualda Traugutta w Bydgoszczy</w:t>
      </w:r>
    </w:p>
    <w:p w:rsidR="00B0429C" w:rsidRPr="0087461D" w:rsidRDefault="00B0429C" w:rsidP="00B0429C">
      <w:pPr>
        <w:keepNext/>
        <w:widowControl w:val="0"/>
        <w:tabs>
          <w:tab w:val="right" w:leader="dot" w:pos="7087"/>
        </w:tabs>
        <w:autoSpaceDE w:val="0"/>
        <w:autoSpaceDN w:val="0"/>
        <w:adjustRightInd w:val="0"/>
        <w:spacing w:after="0" w:line="360" w:lineRule="auto"/>
        <w:jc w:val="center"/>
        <w:rPr>
          <w:b/>
          <w:noProof/>
          <w:spacing w:val="0"/>
        </w:rPr>
      </w:pPr>
      <w:r w:rsidRPr="0087461D">
        <w:rPr>
          <w:b/>
          <w:bCs w:val="0"/>
          <w:noProof/>
          <w:spacing w:val="0"/>
          <w:sz w:val="32"/>
          <w:szCs w:val="32"/>
        </w:rPr>
        <w:br/>
      </w:r>
      <w:r w:rsidRPr="0087461D">
        <w:rPr>
          <w:b/>
          <w:noProof/>
          <w:spacing w:val="0"/>
        </w:rPr>
        <w:t>POSTANOWIENIA WSTĘPNE.</w:t>
      </w:r>
    </w:p>
    <w:p w:rsidR="00B0429C" w:rsidRPr="0087461D" w:rsidRDefault="00B0429C" w:rsidP="00B0429C">
      <w:pPr>
        <w:widowControl w:val="0"/>
        <w:tabs>
          <w:tab w:val="center" w:pos="4540"/>
        </w:tabs>
        <w:autoSpaceDE w:val="0"/>
        <w:autoSpaceDN w:val="0"/>
        <w:adjustRightInd w:val="0"/>
        <w:spacing w:after="0" w:line="360" w:lineRule="auto"/>
        <w:ind w:right="33"/>
        <w:jc w:val="center"/>
        <w:rPr>
          <w:b/>
          <w:noProof/>
          <w:spacing w:val="0"/>
        </w:rPr>
      </w:pPr>
    </w:p>
    <w:p w:rsidR="00B0429C" w:rsidRPr="0087461D" w:rsidRDefault="00B0429C" w:rsidP="00B0429C">
      <w:pPr>
        <w:widowControl w:val="0"/>
        <w:tabs>
          <w:tab w:val="left" w:pos="0"/>
        </w:tabs>
        <w:autoSpaceDE w:val="0"/>
        <w:autoSpaceDN w:val="0"/>
        <w:adjustRightInd w:val="0"/>
        <w:spacing w:after="120" w:line="360" w:lineRule="auto"/>
        <w:ind w:right="33"/>
        <w:rPr>
          <w:noProof/>
          <w:spacing w:val="0"/>
        </w:rPr>
      </w:pPr>
      <w:r w:rsidRPr="0087461D">
        <w:rPr>
          <w:noProof/>
          <w:spacing w:val="0"/>
        </w:rPr>
        <w:t>Ilekroć w niniejszym kodeksie jest mowa o:</w:t>
      </w:r>
    </w:p>
    <w:p w:rsidR="00B0429C" w:rsidRPr="0087461D" w:rsidRDefault="00B0429C" w:rsidP="00B0429C">
      <w:pPr>
        <w:pStyle w:val="Akapitzlist"/>
        <w:widowControl w:val="0"/>
        <w:numPr>
          <w:ilvl w:val="0"/>
          <w:numId w:val="1"/>
        </w:numPr>
        <w:tabs>
          <w:tab w:val="left" w:pos="715"/>
        </w:tabs>
        <w:autoSpaceDE w:val="0"/>
        <w:autoSpaceDN w:val="0"/>
        <w:adjustRightInd w:val="0"/>
        <w:spacing w:after="120" w:line="360" w:lineRule="auto"/>
        <w:ind w:right="33"/>
        <w:rPr>
          <w:noProof/>
          <w:spacing w:val="0"/>
        </w:rPr>
      </w:pPr>
      <w:r w:rsidRPr="0087461D">
        <w:rPr>
          <w:noProof/>
          <w:spacing w:val="0"/>
        </w:rPr>
        <w:t xml:space="preserve">Szkole Podstawowej </w:t>
      </w:r>
      <w:r>
        <w:rPr>
          <w:noProof/>
          <w:spacing w:val="0"/>
        </w:rPr>
        <w:t>nr</w:t>
      </w:r>
      <w:r w:rsidRPr="0087461D">
        <w:rPr>
          <w:noProof/>
          <w:spacing w:val="0"/>
        </w:rPr>
        <w:t xml:space="preserve"> 41 w Bydgoszczy, Szkole Podstawowej </w:t>
      </w:r>
      <w:r>
        <w:rPr>
          <w:noProof/>
          <w:spacing w:val="0"/>
        </w:rPr>
        <w:t>nr</w:t>
      </w:r>
      <w:r w:rsidRPr="0087461D">
        <w:rPr>
          <w:noProof/>
          <w:spacing w:val="0"/>
        </w:rPr>
        <w:t xml:space="preserve"> 41, Szkole Podstawowej, szkole lub placówce - należy przez to rozumieć Szkołę Podstawową </w:t>
      </w:r>
      <w:r>
        <w:rPr>
          <w:noProof/>
          <w:spacing w:val="0"/>
        </w:rPr>
        <w:t>nr</w:t>
      </w:r>
      <w:r w:rsidRPr="0087461D">
        <w:rPr>
          <w:noProof/>
          <w:spacing w:val="0"/>
        </w:rPr>
        <w:t> 41 im. Romualda Traugutta w Bydgoszczy;</w:t>
      </w:r>
    </w:p>
    <w:p w:rsidR="00B0429C" w:rsidRPr="0087461D" w:rsidRDefault="00B0429C" w:rsidP="00B0429C">
      <w:pPr>
        <w:pStyle w:val="Akapitzlist"/>
        <w:widowControl w:val="0"/>
        <w:numPr>
          <w:ilvl w:val="0"/>
          <w:numId w:val="1"/>
        </w:numPr>
        <w:tabs>
          <w:tab w:val="left" w:pos="715"/>
        </w:tabs>
        <w:autoSpaceDE w:val="0"/>
        <w:autoSpaceDN w:val="0"/>
        <w:adjustRightInd w:val="0"/>
        <w:spacing w:after="120" w:line="360" w:lineRule="auto"/>
        <w:ind w:right="33"/>
        <w:rPr>
          <w:noProof/>
          <w:spacing w:val="0"/>
        </w:rPr>
      </w:pPr>
      <w:r w:rsidRPr="0087461D">
        <w:rPr>
          <w:noProof/>
          <w:spacing w:val="0"/>
        </w:rPr>
        <w:t xml:space="preserve">Regulaminie - należy przez to rozumieć Regulamin zamówień publicznych do 14 000 Euro w Szkole Podstawowej </w:t>
      </w:r>
      <w:r>
        <w:rPr>
          <w:noProof/>
          <w:spacing w:val="0"/>
        </w:rPr>
        <w:t>nr</w:t>
      </w:r>
      <w:r w:rsidRPr="0087461D">
        <w:rPr>
          <w:noProof/>
          <w:spacing w:val="0"/>
        </w:rPr>
        <w:t> 41 w Bydgoszczy,</w:t>
      </w:r>
    </w:p>
    <w:p w:rsidR="00B0429C" w:rsidRPr="0087461D" w:rsidRDefault="00B0429C" w:rsidP="00B0429C">
      <w:pPr>
        <w:pStyle w:val="Akapitzlist"/>
        <w:numPr>
          <w:ilvl w:val="0"/>
          <w:numId w:val="1"/>
        </w:numPr>
        <w:tabs>
          <w:tab w:val="left" w:pos="715"/>
        </w:tabs>
        <w:autoSpaceDE w:val="0"/>
        <w:autoSpaceDN w:val="0"/>
        <w:adjustRightInd w:val="0"/>
        <w:spacing w:after="120" w:line="360" w:lineRule="auto"/>
        <w:ind w:right="33"/>
        <w:rPr>
          <w:noProof/>
        </w:rPr>
      </w:pPr>
      <w:r w:rsidRPr="0087461D">
        <w:rPr>
          <w:noProof/>
        </w:rPr>
        <w:t xml:space="preserve">Dyrektorze – należy przez to rozumieć Dyrektora Szkoły Podstawowej </w:t>
      </w:r>
      <w:r>
        <w:rPr>
          <w:noProof/>
        </w:rPr>
        <w:t>nr</w:t>
      </w:r>
      <w:r w:rsidRPr="0087461D">
        <w:rPr>
          <w:noProof/>
        </w:rPr>
        <w:t> 41 w Bydgoszczy</w:t>
      </w:r>
      <w:r w:rsidRPr="0087461D">
        <w:t xml:space="preserve"> </w:t>
      </w:r>
      <w:r w:rsidRPr="0087461D">
        <w:rPr>
          <w:noProof/>
        </w:rPr>
        <w:t>;</w:t>
      </w:r>
    </w:p>
    <w:p w:rsidR="00B0429C" w:rsidRPr="0087461D" w:rsidRDefault="00B0429C" w:rsidP="00B0429C">
      <w:pPr>
        <w:pStyle w:val="Akapitzlist"/>
        <w:widowControl w:val="0"/>
        <w:numPr>
          <w:ilvl w:val="0"/>
          <w:numId w:val="1"/>
        </w:numPr>
        <w:tabs>
          <w:tab w:val="left" w:pos="715"/>
        </w:tabs>
        <w:autoSpaceDE w:val="0"/>
        <w:autoSpaceDN w:val="0"/>
        <w:adjustRightInd w:val="0"/>
        <w:spacing w:after="120" w:line="360" w:lineRule="auto"/>
        <w:ind w:right="33"/>
        <w:rPr>
          <w:noProof/>
          <w:spacing w:val="0"/>
        </w:rPr>
      </w:pPr>
      <w:r w:rsidRPr="0087461D">
        <w:rPr>
          <w:noProof/>
          <w:spacing w:val="0"/>
        </w:rPr>
        <w:t xml:space="preserve">Pracowniku - należy przez to rozumieć pracownika Szkoły Podstawowej </w:t>
      </w:r>
      <w:r>
        <w:rPr>
          <w:noProof/>
          <w:spacing w:val="0"/>
        </w:rPr>
        <w:t>nr</w:t>
      </w:r>
      <w:r w:rsidRPr="0087461D">
        <w:rPr>
          <w:noProof/>
          <w:spacing w:val="0"/>
        </w:rPr>
        <w:t> 41 im. Romualda Traugutta w Bydgoszczy.</w:t>
      </w:r>
    </w:p>
    <w:p w:rsidR="00B0429C" w:rsidRPr="0087461D" w:rsidRDefault="00B0429C" w:rsidP="00B0429C">
      <w:pPr>
        <w:spacing w:after="0" w:line="360" w:lineRule="auto"/>
        <w:jc w:val="left"/>
        <w:rPr>
          <w:b/>
          <w:noProof/>
          <w:spacing w:val="0"/>
        </w:rPr>
      </w:pPr>
      <w:r w:rsidRPr="0087461D">
        <w:rPr>
          <w:b/>
          <w:noProof/>
          <w:spacing w:val="0"/>
        </w:rPr>
        <w:br w:type="page"/>
      </w:r>
    </w:p>
    <w:p w:rsidR="00B0429C" w:rsidRPr="0087461D" w:rsidRDefault="00B0429C" w:rsidP="00B042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noProof/>
          <w:spacing w:val="0"/>
        </w:rPr>
      </w:pPr>
      <w:r w:rsidRPr="0087461D">
        <w:rPr>
          <w:b/>
          <w:noProof/>
          <w:spacing w:val="0"/>
        </w:rPr>
        <w:lastRenderedPageBreak/>
        <w:t xml:space="preserve">§ 1 </w:t>
      </w:r>
    </w:p>
    <w:p w:rsidR="00B0429C" w:rsidRPr="0087461D" w:rsidRDefault="00B0429C" w:rsidP="00B042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Regulamin określa zasady i tryb dokonywania zakupów, których wartość nie przekracza wyrażonej w złotych równowartości kwoty 14 000 euro (zwanych dalej „zakupami”). </w:t>
      </w:r>
    </w:p>
    <w:p w:rsidR="00B0429C" w:rsidRPr="0087461D" w:rsidRDefault="00B0429C" w:rsidP="00B042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Przeliczenia złotych na euro dokonuje się na podstawie obowiązującego w dniu określania wartości zakupów rozporządzenia Prezesa Rady Ministrów w sprawie średniego kursu złotego w stosunku do euro stanowiącego podstawę przeliczania wartości zamówień publicznych. </w:t>
      </w:r>
    </w:p>
    <w:p w:rsidR="00B0429C" w:rsidRPr="0087461D" w:rsidRDefault="00B0429C" w:rsidP="00B042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Wartość zakupów określa się bez podatku od towarów i usług (VAT). </w:t>
      </w:r>
    </w:p>
    <w:p w:rsidR="00B0429C" w:rsidRPr="0087461D" w:rsidRDefault="00B0429C" w:rsidP="00B042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noProof/>
          <w:spacing w:val="0"/>
        </w:rPr>
      </w:pPr>
      <w:r w:rsidRPr="0087461D">
        <w:rPr>
          <w:b/>
          <w:noProof/>
          <w:spacing w:val="0"/>
        </w:rPr>
        <w:t>§ 2</w:t>
      </w:r>
    </w:p>
    <w:p w:rsidR="00B0429C" w:rsidRPr="0087461D" w:rsidRDefault="00B0429C" w:rsidP="00B0429C">
      <w:pPr>
        <w:widowControl w:val="0"/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Zakupy powinny być dokonywane w sposób celowy i oszczędny, przy zachowaniu zasady uzyskiwania najlepszych efektów z poniesionych wydatków oraz w sposób umożliwiający terminową realizację zadań. </w:t>
      </w:r>
    </w:p>
    <w:p w:rsidR="00B0429C" w:rsidRPr="0087461D" w:rsidRDefault="00B0429C" w:rsidP="00B042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noProof/>
          <w:spacing w:val="0"/>
        </w:rPr>
      </w:pPr>
      <w:r w:rsidRPr="0087461D">
        <w:rPr>
          <w:b/>
          <w:noProof/>
          <w:spacing w:val="0"/>
        </w:rPr>
        <w:t>§ 3</w:t>
      </w:r>
    </w:p>
    <w:p w:rsidR="00B0429C" w:rsidRPr="0087461D" w:rsidRDefault="00B0429C" w:rsidP="00B0429C">
      <w:pPr>
        <w:widowControl w:val="0"/>
        <w:autoSpaceDE w:val="0"/>
        <w:autoSpaceDN w:val="0"/>
        <w:adjustRightInd w:val="0"/>
        <w:spacing w:after="0" w:line="360" w:lineRule="auto"/>
        <w:rPr>
          <w:spacing w:val="0"/>
        </w:rPr>
      </w:pPr>
      <w:r w:rsidRPr="0087461D">
        <w:rPr>
          <w:noProof/>
          <w:spacing w:val="0"/>
        </w:rPr>
        <w:t xml:space="preserve">Dokonanie zakupów zleca ustnie lub pisemnie Dyrektor Szkoły. </w:t>
      </w:r>
    </w:p>
    <w:p w:rsidR="00B0429C" w:rsidRPr="0087461D" w:rsidRDefault="00B0429C" w:rsidP="00B042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noProof/>
          <w:spacing w:val="0"/>
        </w:rPr>
      </w:pPr>
      <w:r w:rsidRPr="0087461D">
        <w:rPr>
          <w:b/>
          <w:noProof/>
          <w:spacing w:val="0"/>
        </w:rPr>
        <w:t>§ 4</w:t>
      </w:r>
    </w:p>
    <w:p w:rsidR="00B0429C" w:rsidRPr="0087461D" w:rsidRDefault="00B0429C" w:rsidP="00B042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Udzielenie zamówienia, którego wartość nie przekracza kwoty 10.000 złotych należy poprzedzić rozeznaniem (telefonicznie, faksem lub za pośrednictwem Internetu) lokalnego lub krajowego rynku potencjalnych wykonawców, zgodnie z zasadą gospodarności i racjonalności wydatków. </w:t>
      </w:r>
    </w:p>
    <w:p w:rsidR="00B0429C" w:rsidRPr="0087461D" w:rsidRDefault="00B0429C" w:rsidP="00B042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O sposobie przeprowadzenia rozeznania i badania rynku potencjalnych wykonawców decyduje Dyrektor Szkoły biorąc pod uwagę charakter i przedmiot zamówienia oraz jego wartość. </w:t>
      </w:r>
    </w:p>
    <w:p w:rsidR="00B0429C" w:rsidRPr="0087461D" w:rsidRDefault="00B0429C" w:rsidP="00B042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Zamówienie należy udzielić wykonawcy, który w trakcie negocjacji zaoferuje najkorzystniejsze warunki realizacji zamówienia, biorąc pod uwagę zarówno oferowaną cenę, jak i inne kryteria odnoszące się do przedmiotu zamówienia, </w:t>
      </w:r>
      <w:r w:rsidRPr="0087461D">
        <w:rPr>
          <w:noProof/>
          <w:spacing w:val="0"/>
        </w:rPr>
        <w:br/>
        <w:t xml:space="preserve">tj. funkcjonalność, jakość, parametry techniczne, koszty eksploatacji, termin płatności, warunki gwarancji itp., lub do właściwości wykonawcy. </w:t>
      </w:r>
    </w:p>
    <w:p w:rsidR="00B0429C" w:rsidRPr="0087461D" w:rsidRDefault="00B0429C" w:rsidP="00B0429C">
      <w:pPr>
        <w:numPr>
          <w:ilvl w:val="0"/>
          <w:numId w:val="3"/>
        </w:numPr>
        <w:spacing w:after="0" w:line="360" w:lineRule="auto"/>
        <w:contextualSpacing/>
        <w:rPr>
          <w:noProof/>
          <w:spacing w:val="0"/>
        </w:rPr>
      </w:pPr>
      <w:r w:rsidRPr="0087461D">
        <w:rPr>
          <w:noProof/>
          <w:spacing w:val="0"/>
        </w:rPr>
        <w:t xml:space="preserve">Przeprowadzenie rozeznania rynku potencjalnych wykonawców nie ma zastosowania w przypadku, gdy ze względu na szczególny charakter i rodzaj dostaw, usług lub robót budowlanych uzasadnione jest zlecenie realizacji konkretnemu wykonawcy. </w:t>
      </w:r>
    </w:p>
    <w:p w:rsidR="00B0429C" w:rsidRPr="0087461D" w:rsidRDefault="00B0429C" w:rsidP="00B042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noProof/>
          <w:spacing w:val="0"/>
        </w:rPr>
      </w:pPr>
      <w:r w:rsidRPr="0087461D">
        <w:rPr>
          <w:b/>
          <w:noProof/>
          <w:spacing w:val="0"/>
        </w:rPr>
        <w:t>§ 5</w:t>
      </w:r>
    </w:p>
    <w:p w:rsidR="00B0429C" w:rsidRPr="0087461D" w:rsidRDefault="00B0429C" w:rsidP="00B042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Przy zamówieniach o wartości powyżej 10.000 złotych należy dokonać analizy </w:t>
      </w:r>
      <w:r w:rsidRPr="0087461D">
        <w:rPr>
          <w:noProof/>
          <w:spacing w:val="0"/>
        </w:rPr>
        <w:lastRenderedPageBreak/>
        <w:t xml:space="preserve">rynku poprzez zaproszenie do składania ofert co najmniej 3 wykonawców. </w:t>
      </w:r>
    </w:p>
    <w:p w:rsidR="00B0429C" w:rsidRPr="0087461D" w:rsidRDefault="00B0429C" w:rsidP="00B042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Zaproszenie do składania ofert odbywa się w drodze zapytania ofertowego, kierowanego do wykonawców w formie pisemnej, ustnej lub elektronicznej, z podaniem terminu składania ofert. </w:t>
      </w:r>
    </w:p>
    <w:p w:rsidR="00B0429C" w:rsidRPr="0087461D" w:rsidRDefault="00B0429C" w:rsidP="00B042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Zaproszenie do składania ofert obejmuję następujące informacje: </w:t>
      </w:r>
    </w:p>
    <w:p w:rsidR="00B0429C" w:rsidRPr="0087461D" w:rsidRDefault="00B0429C" w:rsidP="00B0429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szczegółowy opis przedmiotu zamówienia; </w:t>
      </w:r>
    </w:p>
    <w:p w:rsidR="00B0429C" w:rsidRPr="0087461D" w:rsidRDefault="00B0429C" w:rsidP="00B0429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przewidywany termin realizacji zamówienia; </w:t>
      </w:r>
    </w:p>
    <w:p w:rsidR="00B0429C" w:rsidRPr="0087461D" w:rsidRDefault="00B0429C" w:rsidP="00B0429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>istotne zapisy, które należy uwzględnić w umowie.</w:t>
      </w:r>
    </w:p>
    <w:p w:rsidR="00B0429C" w:rsidRPr="0087461D" w:rsidRDefault="00B0429C" w:rsidP="00B042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>Zamówienie należy udzielić wykonawcy, który w złożonej ofercie oraz w trakcie późniejszych negocjacji zaoferuje najkokrzystniejsze warunki realizacji zamówienia, biorąc pod uwagę zarówno oferowaną cenę, jak i inne kryteria odnoszące się do przedmiotu zamówienia, tj. funkcjonalność, jakość, parametry techniczne, koszty eksploatacji, termin płatności, warunki gwarancji itp., lub do właściwości wykonawcy</w:t>
      </w:r>
    </w:p>
    <w:p w:rsidR="00B0429C" w:rsidRPr="0087461D" w:rsidRDefault="00B0429C" w:rsidP="00B042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Obowiązek dokonania analiz, o których mowa w ust. 1 i 3, nie dotyczy przypadków, gdy dostawy, usługi lub roboty budowlane mogą być świadczone tylko przez jednego wykonawcę z przyczyn o obiektywnym charakterze. </w:t>
      </w:r>
    </w:p>
    <w:p w:rsidR="00B0429C" w:rsidRPr="0087461D" w:rsidRDefault="00B0429C" w:rsidP="00B042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W razie awarii wymagającej natychmiastowego dokonania naprawy, dopuszcza się odstąpienie od obowiązku dokonania analiz, o których mowa w ust. 1 i 3, oraz od zawarcia umowy w formie pisemnej. W takim przypadku usunięcie awarii następuje na podstawie pisemnego zlecenia. </w:t>
      </w:r>
    </w:p>
    <w:p w:rsidR="00B0429C" w:rsidRPr="0087461D" w:rsidRDefault="00B0429C" w:rsidP="00B0429C">
      <w:pPr>
        <w:spacing w:line="360" w:lineRule="auto"/>
        <w:jc w:val="left"/>
      </w:pPr>
      <w:r w:rsidRPr="0087461D">
        <w:br w:type="page"/>
      </w:r>
    </w:p>
    <w:p w:rsidR="00B0429C" w:rsidRPr="0087461D" w:rsidRDefault="00B0429C" w:rsidP="00B042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noProof/>
          <w:spacing w:val="0"/>
        </w:rPr>
      </w:pPr>
      <w:r w:rsidRPr="0087461D">
        <w:rPr>
          <w:b/>
          <w:noProof/>
          <w:spacing w:val="0"/>
        </w:rPr>
        <w:lastRenderedPageBreak/>
        <w:t>§ 6</w:t>
      </w:r>
    </w:p>
    <w:p w:rsidR="00B0429C" w:rsidRPr="0087461D" w:rsidRDefault="00B0429C" w:rsidP="00B0429C">
      <w:pPr>
        <w:widowControl w:val="0"/>
        <w:autoSpaceDE w:val="0"/>
        <w:autoSpaceDN w:val="0"/>
        <w:adjustRightInd w:val="0"/>
        <w:spacing w:after="0" w:line="360" w:lineRule="auto"/>
        <w:rPr>
          <w:noProof/>
          <w:spacing w:val="0"/>
        </w:rPr>
      </w:pPr>
      <w:r w:rsidRPr="0087461D">
        <w:rPr>
          <w:noProof/>
          <w:spacing w:val="0"/>
        </w:rPr>
        <w:t xml:space="preserve">Istnieje obowiązek sporządzania pisemnych umów dotyczących usług, jeżeli ich wartość przekracza </w:t>
      </w:r>
      <w:r>
        <w:rPr>
          <w:noProof/>
          <w:spacing w:val="0"/>
        </w:rPr>
        <w:t xml:space="preserve">10 000 </w:t>
      </w:r>
      <w:r w:rsidRPr="0087461D">
        <w:rPr>
          <w:noProof/>
          <w:spacing w:val="0"/>
        </w:rPr>
        <w:t xml:space="preserve">złotych, a w szczególnych przypadkach także dla zamówień poniżej tej kwoty, jeżeli wymaga tego interes Szkoły Podstawowej </w:t>
      </w:r>
      <w:r>
        <w:rPr>
          <w:noProof/>
          <w:spacing w:val="0"/>
        </w:rPr>
        <w:t>nr</w:t>
      </w:r>
      <w:r w:rsidRPr="0087461D">
        <w:rPr>
          <w:noProof/>
          <w:spacing w:val="0"/>
        </w:rPr>
        <w:t xml:space="preserve"> 41 w Bydgoszczy (np. konieczność określenia terminu realizacji zamówienia, ustalenie szczególnych warunków gwarancji itp.). </w:t>
      </w:r>
    </w:p>
    <w:p w:rsidR="00B0429C" w:rsidRPr="0087461D" w:rsidRDefault="00B0429C" w:rsidP="00B0429C">
      <w:pPr>
        <w:spacing w:line="360" w:lineRule="auto"/>
      </w:pPr>
    </w:p>
    <w:p w:rsidR="00B0429C" w:rsidRPr="0087461D" w:rsidRDefault="00B0429C" w:rsidP="00B0429C">
      <w:pPr>
        <w:spacing w:line="360" w:lineRule="auto"/>
      </w:pPr>
    </w:p>
    <w:p w:rsidR="00B0429C" w:rsidRPr="0087461D" w:rsidRDefault="00B0429C" w:rsidP="00B0429C">
      <w:pPr>
        <w:spacing w:line="360" w:lineRule="auto"/>
        <w:rPr>
          <w:rFonts w:eastAsia="Calibri"/>
        </w:rPr>
      </w:pPr>
      <w:r w:rsidRPr="0087461D">
        <w:rPr>
          <w:rFonts w:eastAsia="Calibri"/>
          <w:noProof/>
        </w:rPr>
        <w:t>Bydgoszcz</w:t>
      </w:r>
      <w:r w:rsidRPr="0087461D">
        <w:rPr>
          <w:rFonts w:eastAsia="Calibri"/>
        </w:rPr>
        <w:t xml:space="preserve">, </w:t>
      </w:r>
      <w:r>
        <w:rPr>
          <w:rFonts w:eastAsia="Calibri"/>
        </w:rPr>
        <w:t>13 grudnia 2011r.</w:t>
      </w:r>
    </w:p>
    <w:p w:rsidR="00B0429C" w:rsidRPr="0087461D" w:rsidRDefault="00B0429C" w:rsidP="00B0429C">
      <w:pPr>
        <w:spacing w:line="360" w:lineRule="auto"/>
        <w:rPr>
          <w:rFonts w:eastAsia="Calibri"/>
        </w:rPr>
      </w:pPr>
    </w:p>
    <w:p w:rsidR="00B0429C" w:rsidRPr="0087461D" w:rsidRDefault="00B0429C" w:rsidP="00B0429C">
      <w:pPr>
        <w:spacing w:after="0" w:line="360" w:lineRule="auto"/>
        <w:ind w:left="4859"/>
        <w:jc w:val="center"/>
        <w:rPr>
          <w:rFonts w:eastAsia="Calibri"/>
          <w:sz w:val="20"/>
        </w:rPr>
      </w:pPr>
      <w:r w:rsidRPr="0087461D">
        <w:rPr>
          <w:rFonts w:eastAsia="Calibri"/>
          <w:sz w:val="20"/>
        </w:rPr>
        <w:t>…………………………………………………</w:t>
      </w:r>
    </w:p>
    <w:p w:rsidR="00B0429C" w:rsidRPr="0087461D" w:rsidRDefault="00B0429C" w:rsidP="00B0429C">
      <w:pPr>
        <w:spacing w:after="0" w:line="360" w:lineRule="auto"/>
        <w:ind w:left="4859"/>
        <w:jc w:val="center"/>
        <w:rPr>
          <w:sz w:val="39"/>
          <w:szCs w:val="39"/>
        </w:rPr>
      </w:pPr>
      <w:r w:rsidRPr="0087461D">
        <w:rPr>
          <w:rFonts w:eastAsia="Calibri"/>
          <w:sz w:val="20"/>
        </w:rPr>
        <w:t xml:space="preserve">(pieczęć i podpis </w:t>
      </w:r>
      <w:r w:rsidRPr="0087461D">
        <w:rPr>
          <w:sz w:val="20"/>
        </w:rPr>
        <w:t>dyrektora</w:t>
      </w:r>
      <w:r w:rsidRPr="0087461D">
        <w:rPr>
          <w:rFonts w:eastAsia="Calibri"/>
          <w:sz w:val="20"/>
        </w:rPr>
        <w:t>)</w:t>
      </w:r>
    </w:p>
    <w:p w:rsidR="00B0429C" w:rsidRPr="0087461D" w:rsidRDefault="00B0429C" w:rsidP="00B0429C">
      <w:pPr>
        <w:spacing w:line="360" w:lineRule="auto"/>
      </w:pPr>
    </w:p>
    <w:p w:rsidR="00B0429C" w:rsidRPr="0087461D" w:rsidRDefault="00B0429C" w:rsidP="00B0429C">
      <w:pPr>
        <w:spacing w:line="360" w:lineRule="auto"/>
      </w:pPr>
    </w:p>
    <w:p w:rsidR="0086265A" w:rsidRDefault="0086265A" w:rsidP="00B0429C">
      <w:pPr>
        <w:spacing w:line="360" w:lineRule="auto"/>
        <w:jc w:val="left"/>
      </w:pPr>
    </w:p>
    <w:sectPr w:rsidR="0086265A" w:rsidSect="0086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31F"/>
    <w:multiLevelType w:val="multilevel"/>
    <w:tmpl w:val="D58AA8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304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325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2948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8C45D07"/>
    <w:multiLevelType w:val="multilevel"/>
    <w:tmpl w:val="D58AA8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304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325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2948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2A70C11"/>
    <w:multiLevelType w:val="multilevel"/>
    <w:tmpl w:val="D58AA8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304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325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2948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A7D6093"/>
    <w:multiLevelType w:val="multilevel"/>
    <w:tmpl w:val="D58AA8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304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325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2948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29C"/>
    <w:rsid w:val="0000033E"/>
    <w:rsid w:val="00087EC0"/>
    <w:rsid w:val="000A6963"/>
    <w:rsid w:val="000C4A96"/>
    <w:rsid w:val="000D0EF9"/>
    <w:rsid w:val="00112460"/>
    <w:rsid w:val="00143B05"/>
    <w:rsid w:val="0016566D"/>
    <w:rsid w:val="00173782"/>
    <w:rsid w:val="001814DE"/>
    <w:rsid w:val="001E1146"/>
    <w:rsid w:val="001F4A89"/>
    <w:rsid w:val="00262004"/>
    <w:rsid w:val="0028690B"/>
    <w:rsid w:val="00287DBB"/>
    <w:rsid w:val="002A4349"/>
    <w:rsid w:val="002E2C90"/>
    <w:rsid w:val="002F43E2"/>
    <w:rsid w:val="002F7E39"/>
    <w:rsid w:val="00305A40"/>
    <w:rsid w:val="003379EC"/>
    <w:rsid w:val="00384840"/>
    <w:rsid w:val="003935BA"/>
    <w:rsid w:val="003961E2"/>
    <w:rsid w:val="00414550"/>
    <w:rsid w:val="00421625"/>
    <w:rsid w:val="00441B2F"/>
    <w:rsid w:val="004470EF"/>
    <w:rsid w:val="004574C5"/>
    <w:rsid w:val="004615DC"/>
    <w:rsid w:val="00461BFB"/>
    <w:rsid w:val="0049184D"/>
    <w:rsid w:val="004B6CDB"/>
    <w:rsid w:val="004C2304"/>
    <w:rsid w:val="00510126"/>
    <w:rsid w:val="00511C6D"/>
    <w:rsid w:val="00522302"/>
    <w:rsid w:val="0054026B"/>
    <w:rsid w:val="0054310F"/>
    <w:rsid w:val="00547450"/>
    <w:rsid w:val="00556405"/>
    <w:rsid w:val="0056500B"/>
    <w:rsid w:val="005A125A"/>
    <w:rsid w:val="005A47BB"/>
    <w:rsid w:val="005B3582"/>
    <w:rsid w:val="005E3AF8"/>
    <w:rsid w:val="00611148"/>
    <w:rsid w:val="00636B6E"/>
    <w:rsid w:val="00671A89"/>
    <w:rsid w:val="00683A37"/>
    <w:rsid w:val="006B216F"/>
    <w:rsid w:val="006D3B6B"/>
    <w:rsid w:val="00725C7F"/>
    <w:rsid w:val="00766C78"/>
    <w:rsid w:val="007731D2"/>
    <w:rsid w:val="0079291D"/>
    <w:rsid w:val="007E70A6"/>
    <w:rsid w:val="007F2CD6"/>
    <w:rsid w:val="007F3F93"/>
    <w:rsid w:val="00805529"/>
    <w:rsid w:val="00807F87"/>
    <w:rsid w:val="0081407D"/>
    <w:rsid w:val="0086265A"/>
    <w:rsid w:val="008911D9"/>
    <w:rsid w:val="00910741"/>
    <w:rsid w:val="0092010C"/>
    <w:rsid w:val="0096426F"/>
    <w:rsid w:val="00977A7A"/>
    <w:rsid w:val="009A1BFF"/>
    <w:rsid w:val="009A71C8"/>
    <w:rsid w:val="009E5135"/>
    <w:rsid w:val="009F5064"/>
    <w:rsid w:val="00A22A34"/>
    <w:rsid w:val="00A25C98"/>
    <w:rsid w:val="00A61204"/>
    <w:rsid w:val="00A620AF"/>
    <w:rsid w:val="00A9259E"/>
    <w:rsid w:val="00AA13BA"/>
    <w:rsid w:val="00AC63DA"/>
    <w:rsid w:val="00AE4698"/>
    <w:rsid w:val="00B00100"/>
    <w:rsid w:val="00B0429C"/>
    <w:rsid w:val="00B44E46"/>
    <w:rsid w:val="00B53AB7"/>
    <w:rsid w:val="00B564AB"/>
    <w:rsid w:val="00BB7B5F"/>
    <w:rsid w:val="00C10A1C"/>
    <w:rsid w:val="00C22F1B"/>
    <w:rsid w:val="00C5044D"/>
    <w:rsid w:val="00C63E7C"/>
    <w:rsid w:val="00CD2DF8"/>
    <w:rsid w:val="00CF1A67"/>
    <w:rsid w:val="00D103C7"/>
    <w:rsid w:val="00D22AC5"/>
    <w:rsid w:val="00D929E8"/>
    <w:rsid w:val="00DB1BD5"/>
    <w:rsid w:val="00DD521C"/>
    <w:rsid w:val="00DF6801"/>
    <w:rsid w:val="00E459AD"/>
    <w:rsid w:val="00E7617C"/>
    <w:rsid w:val="00E90792"/>
    <w:rsid w:val="00E927C7"/>
    <w:rsid w:val="00F03D71"/>
    <w:rsid w:val="00F72E32"/>
    <w:rsid w:val="00FA71F4"/>
    <w:rsid w:val="00FC67A5"/>
    <w:rsid w:val="00FD2419"/>
    <w:rsid w:val="00FD6408"/>
    <w:rsid w:val="00FE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29C"/>
    <w:pPr>
      <w:spacing w:line="300" w:lineRule="auto"/>
      <w:jc w:val="both"/>
    </w:pPr>
    <w:rPr>
      <w:rFonts w:ascii="Arial" w:eastAsia="Times New Roman" w:hAnsi="Arial" w:cs="Arial"/>
      <w:bCs/>
      <w:spacing w:val="8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429C"/>
    <w:pPr>
      <w:keepNext/>
      <w:keepLines/>
      <w:spacing w:before="480" w:after="240"/>
      <w:jc w:val="center"/>
      <w:outlineLvl w:val="0"/>
    </w:pPr>
    <w:rPr>
      <w:b/>
      <w:bCs w:val="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0429C"/>
    <w:rPr>
      <w:rFonts w:ascii="Arial" w:eastAsia="Times New Roman" w:hAnsi="Arial" w:cs="Arial"/>
      <w:b/>
      <w:spacing w:val="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B042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2011-12-19T20:10:00Z</dcterms:created>
  <dcterms:modified xsi:type="dcterms:W3CDTF">2011-12-19T20:12:00Z</dcterms:modified>
</cp:coreProperties>
</file>