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E8" w:rsidRDefault="00EC3EE8" w:rsidP="00EC3EE8"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Bydgoszcz,  dnia  </w:t>
      </w:r>
      <w:r w:rsidR="00264EA0">
        <w:rPr>
          <w:rFonts w:ascii="Arial" w:hAnsi="Arial" w:cs="Arial"/>
          <w:sz w:val="22"/>
          <w:szCs w:val="22"/>
        </w:rPr>
        <w:t>1</w:t>
      </w:r>
      <w:r w:rsidR="00BB255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B4042">
        <w:rPr>
          <w:rFonts w:ascii="Arial" w:hAnsi="Arial" w:cs="Arial"/>
          <w:sz w:val="22"/>
          <w:szCs w:val="22"/>
        </w:rPr>
        <w:t>0</w:t>
      </w:r>
      <w:r w:rsidR="00F910D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.201</w:t>
      </w:r>
      <w:r w:rsidR="007B404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r. </w:t>
      </w:r>
    </w:p>
    <w:p w:rsidR="00ED04EA" w:rsidRDefault="00ED04EA" w:rsidP="00EC3EE8">
      <w:pPr>
        <w:rPr>
          <w:rFonts w:ascii="Arial" w:eastAsia="Arial Unicode MS" w:hAnsi="Arial"/>
          <w:sz w:val="22"/>
          <w:szCs w:val="22"/>
        </w:rPr>
      </w:pPr>
    </w:p>
    <w:p w:rsidR="003D1B66" w:rsidRDefault="003D1B66" w:rsidP="00EC3EE8">
      <w:pPr>
        <w:rPr>
          <w:rFonts w:ascii="Arial" w:eastAsia="Arial Unicode MS" w:hAnsi="Arial"/>
          <w:sz w:val="22"/>
          <w:szCs w:val="22"/>
        </w:rPr>
      </w:pPr>
    </w:p>
    <w:p w:rsidR="00EC3EE8" w:rsidRDefault="00EC3EE8" w:rsidP="00EC3EE8">
      <w:r>
        <w:rPr>
          <w:rFonts w:ascii="Arial" w:eastAsia="Arial Unicode MS" w:hAnsi="Arial"/>
          <w:sz w:val="22"/>
          <w:szCs w:val="22"/>
        </w:rPr>
        <w:t xml:space="preserve">Nr sprawy: </w:t>
      </w:r>
      <w:r>
        <w:rPr>
          <w:rFonts w:ascii="Arial" w:eastAsia="Arial Unicode MS" w:hAnsi="Arial" w:cs="Arial"/>
          <w:bCs/>
          <w:sz w:val="22"/>
          <w:szCs w:val="22"/>
        </w:rPr>
        <w:t>ZS</w:t>
      </w:r>
      <w:r w:rsidR="000F6779">
        <w:rPr>
          <w:rFonts w:ascii="Arial" w:eastAsia="Arial Unicode MS" w:hAnsi="Arial" w:cs="Arial"/>
          <w:bCs/>
          <w:sz w:val="22"/>
          <w:szCs w:val="22"/>
        </w:rPr>
        <w:t>CH</w:t>
      </w:r>
      <w:r w:rsidR="00D238DC">
        <w:rPr>
          <w:rFonts w:ascii="Arial" w:eastAsia="Arial Unicode MS" w:hAnsi="Arial" w:cs="Arial"/>
          <w:bCs/>
          <w:sz w:val="22"/>
          <w:szCs w:val="22"/>
        </w:rPr>
        <w:t xml:space="preserve"> </w:t>
      </w:r>
      <w:r>
        <w:rPr>
          <w:rFonts w:ascii="Arial" w:eastAsia="Arial Unicode MS" w:hAnsi="Arial" w:cs="Arial"/>
          <w:bCs/>
          <w:sz w:val="22"/>
          <w:szCs w:val="22"/>
        </w:rPr>
        <w:t xml:space="preserve">- </w:t>
      </w:r>
      <w:r w:rsidR="00BB2553">
        <w:rPr>
          <w:rFonts w:ascii="Arial" w:eastAsia="Arial Unicode MS" w:hAnsi="Arial" w:cs="Arial"/>
          <w:bCs/>
          <w:sz w:val="22"/>
          <w:szCs w:val="22"/>
        </w:rPr>
        <w:t>11</w:t>
      </w:r>
      <w:r>
        <w:rPr>
          <w:rFonts w:ascii="Arial" w:eastAsia="Arial Unicode MS" w:hAnsi="Arial" w:cs="Arial"/>
          <w:bCs/>
          <w:sz w:val="22"/>
          <w:szCs w:val="22"/>
        </w:rPr>
        <w:t>/</w:t>
      </w:r>
      <w:r w:rsidR="000F6779">
        <w:rPr>
          <w:rFonts w:ascii="Arial" w:eastAsia="Arial Unicode MS" w:hAnsi="Arial" w:cs="Arial"/>
          <w:bCs/>
          <w:sz w:val="22"/>
          <w:szCs w:val="22"/>
        </w:rPr>
        <w:t>D/</w:t>
      </w:r>
      <w:r>
        <w:rPr>
          <w:rFonts w:ascii="Arial" w:eastAsia="Arial Unicode MS" w:hAnsi="Arial" w:cs="Arial"/>
          <w:bCs/>
          <w:sz w:val="22"/>
          <w:szCs w:val="22"/>
        </w:rPr>
        <w:t>2017</w:t>
      </w:r>
    </w:p>
    <w:p w:rsidR="00EC3EE8" w:rsidRDefault="00EC3EE8" w:rsidP="00EC3EE8">
      <w:pPr>
        <w:rPr>
          <w:rFonts w:ascii="Arial" w:hAnsi="Arial" w:cs="Arial"/>
          <w:sz w:val="22"/>
          <w:szCs w:val="22"/>
        </w:rPr>
      </w:pPr>
    </w:p>
    <w:p w:rsidR="00EC3EE8" w:rsidRDefault="00EC3EE8" w:rsidP="00EC3EE8">
      <w:r>
        <w:rPr>
          <w:rFonts w:ascii="Arial" w:hAnsi="Arial" w:cs="Arial"/>
          <w:b/>
          <w:i/>
          <w:sz w:val="22"/>
          <w:szCs w:val="22"/>
        </w:rPr>
        <w:t>Oznaczenie i numer sprawy:</w:t>
      </w:r>
    </w:p>
    <w:p w:rsidR="00BB2553" w:rsidRPr="00BB2553" w:rsidRDefault="00BB2553" w:rsidP="00BB255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2553">
        <w:rPr>
          <w:rFonts w:ascii="Arial" w:hAnsi="Arial" w:cs="Arial"/>
          <w:sz w:val="22"/>
          <w:szCs w:val="22"/>
        </w:rPr>
        <w:t>Dostawa, montaż, konfigurację i uruchomienie fabrycznie nowej tablicy interaktywnej wraz z akcesoriami oraz oprogramowaniem stanowiącej wyposażenie pracowni kształcenia zawodowego</w:t>
      </w:r>
      <w:r w:rsidRPr="00BB2553">
        <w:rPr>
          <w:rFonts w:ascii="Arial" w:hAnsi="Arial" w:cs="Arial"/>
          <w:color w:val="000000"/>
          <w:sz w:val="22"/>
          <w:szCs w:val="22"/>
        </w:rPr>
        <w:t xml:space="preserve"> w Zespole Szkół Chemicznych w Bydgoszczy im. Ignacego Łukasiewicza przy ul. Łukasiewicza 3</w:t>
      </w:r>
      <w:r w:rsidRPr="00BB2553">
        <w:rPr>
          <w:rFonts w:ascii="Arial" w:hAnsi="Arial" w:cs="Arial"/>
          <w:sz w:val="22"/>
          <w:szCs w:val="22"/>
        </w:rPr>
        <w:t>.</w:t>
      </w:r>
    </w:p>
    <w:p w:rsidR="00EC3EE8" w:rsidRDefault="00EC3EE8" w:rsidP="00EC3EE8">
      <w:pPr>
        <w:rPr>
          <w:rFonts w:ascii="Arial" w:hAnsi="Arial" w:cs="Arial"/>
          <w:b/>
          <w:i/>
          <w:sz w:val="22"/>
          <w:szCs w:val="22"/>
        </w:rPr>
      </w:pPr>
    </w:p>
    <w:p w:rsidR="00EC3EE8" w:rsidRPr="00264EA0" w:rsidRDefault="00EC3EE8" w:rsidP="0021471E">
      <w:pPr>
        <w:pStyle w:val="Domylnie"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eastAsia="Arial" w:hAnsi="Arial" w:cs="Arial"/>
          <w:szCs w:val="22"/>
        </w:rPr>
        <w:t xml:space="preserve">        </w:t>
      </w:r>
      <w:r w:rsidRPr="00ED04EA">
        <w:rPr>
          <w:rFonts w:ascii="Arial" w:hAnsi="Arial" w:cs="Arial"/>
          <w:sz w:val="22"/>
          <w:szCs w:val="22"/>
        </w:rPr>
        <w:t xml:space="preserve">Działając na podstawie art. 38 ust. 1, 2 ustawy z dnia 29 stycznia 2004r. Prawo zamówień  publicznych </w:t>
      </w:r>
      <w:r w:rsidRPr="00ED04EA">
        <w:rPr>
          <w:rFonts w:ascii="Arial" w:hAnsi="Arial" w:cs="Arial"/>
          <w:i/>
          <w:sz w:val="22"/>
          <w:szCs w:val="22"/>
        </w:rPr>
        <w:t>(dalej uPzp, Dz. U. 201</w:t>
      </w:r>
      <w:r w:rsidR="007B4042">
        <w:rPr>
          <w:rFonts w:ascii="Arial" w:hAnsi="Arial" w:cs="Arial"/>
          <w:i/>
          <w:sz w:val="22"/>
          <w:szCs w:val="22"/>
        </w:rPr>
        <w:t>7</w:t>
      </w:r>
      <w:r w:rsidRPr="00ED04EA">
        <w:rPr>
          <w:rFonts w:ascii="Arial" w:hAnsi="Arial" w:cs="Arial"/>
          <w:i/>
          <w:sz w:val="22"/>
          <w:szCs w:val="22"/>
        </w:rPr>
        <w:t xml:space="preserve">, poz. </w:t>
      </w:r>
      <w:r w:rsidR="007B4042">
        <w:rPr>
          <w:rFonts w:ascii="Arial" w:hAnsi="Arial" w:cs="Arial"/>
          <w:i/>
          <w:sz w:val="22"/>
          <w:szCs w:val="22"/>
        </w:rPr>
        <w:t>1579)</w:t>
      </w:r>
      <w:r w:rsidRPr="00ED04EA">
        <w:rPr>
          <w:rFonts w:ascii="Arial" w:hAnsi="Arial" w:cs="Arial"/>
          <w:sz w:val="22"/>
          <w:szCs w:val="22"/>
        </w:rPr>
        <w:t xml:space="preserve">, </w:t>
      </w:r>
      <w:r w:rsidRPr="00ED04EA">
        <w:rPr>
          <w:rFonts w:ascii="Arial" w:hAnsi="Arial" w:cs="Arial"/>
          <w:b/>
          <w:sz w:val="22"/>
          <w:szCs w:val="22"/>
        </w:rPr>
        <w:t>udziela się następujących</w:t>
      </w:r>
      <w:r w:rsidRPr="00ED04EA">
        <w:rPr>
          <w:rFonts w:ascii="Arial" w:hAnsi="Arial" w:cs="Arial"/>
          <w:sz w:val="22"/>
          <w:szCs w:val="22"/>
        </w:rPr>
        <w:t xml:space="preserve"> </w:t>
      </w:r>
      <w:r w:rsidR="00264EA0" w:rsidRPr="00264EA0">
        <w:rPr>
          <w:rFonts w:ascii="Arial" w:hAnsi="Arial" w:cs="Arial"/>
          <w:b/>
          <w:sz w:val="22"/>
          <w:szCs w:val="22"/>
        </w:rPr>
        <w:t>wyjaśnień</w:t>
      </w:r>
      <w:r w:rsidR="00653713" w:rsidRPr="00264EA0">
        <w:rPr>
          <w:rFonts w:ascii="Arial" w:hAnsi="Arial" w:cs="Arial"/>
          <w:b/>
          <w:sz w:val="22"/>
          <w:szCs w:val="22"/>
        </w:rPr>
        <w:t>:</w:t>
      </w:r>
    </w:p>
    <w:p w:rsidR="00BB2553" w:rsidRDefault="00BB2553" w:rsidP="00544E31">
      <w:pPr>
        <w:pStyle w:val="Tretekstu"/>
        <w:jc w:val="both"/>
        <w:rPr>
          <w:rFonts w:ascii="Arial" w:hAnsi="Arial" w:cs="Arial"/>
          <w:szCs w:val="22"/>
        </w:rPr>
      </w:pPr>
    </w:p>
    <w:p w:rsidR="00BB2553" w:rsidRDefault="00BB2553" w:rsidP="00544E31">
      <w:pPr>
        <w:pStyle w:val="Tretekstu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Zamawiający informuje, że punkt: XIII</w:t>
      </w:r>
      <w:r w:rsidR="00F910D1">
        <w:rPr>
          <w:rFonts w:ascii="Arial" w:hAnsi="Arial" w:cs="Arial"/>
          <w:szCs w:val="22"/>
        </w:rPr>
        <w:t>.</w:t>
      </w:r>
      <w:r w:rsidR="00191B42">
        <w:rPr>
          <w:rFonts w:ascii="Arial" w:hAnsi="Arial" w:cs="Arial"/>
          <w:szCs w:val="22"/>
        </w:rPr>
        <w:t xml:space="preserve"> 2. specyfikacji istotnych warunków zamówienia </w:t>
      </w:r>
      <w:r>
        <w:rPr>
          <w:rFonts w:ascii="Arial" w:hAnsi="Arial" w:cs="Arial"/>
          <w:szCs w:val="22"/>
        </w:rPr>
        <w:t>otrzymuje brzmienie:</w:t>
      </w:r>
    </w:p>
    <w:p w:rsidR="00BB2553" w:rsidRDefault="00BB2553" w:rsidP="00544E31">
      <w:pPr>
        <w:pStyle w:val="Tretekstu"/>
        <w:jc w:val="both"/>
        <w:rPr>
          <w:rFonts w:ascii="Arial" w:hAnsi="Arial" w:cs="Arial"/>
          <w:szCs w:val="22"/>
        </w:rPr>
      </w:pPr>
    </w:p>
    <w:p w:rsidR="00BB2553" w:rsidRPr="00BB2553" w:rsidRDefault="00BB2553" w:rsidP="00BB2553">
      <w:pPr>
        <w:jc w:val="both"/>
        <w:rPr>
          <w:rFonts w:ascii="Arial" w:hAnsi="Arial" w:cs="Arial"/>
          <w:sz w:val="22"/>
          <w:szCs w:val="22"/>
        </w:rPr>
      </w:pPr>
      <w:r w:rsidRPr="00BB2553">
        <w:rPr>
          <w:rFonts w:ascii="Arial" w:hAnsi="Arial" w:cs="Arial"/>
          <w:b/>
          <w:sz w:val="22"/>
          <w:szCs w:val="22"/>
        </w:rPr>
        <w:t>2.</w:t>
      </w:r>
      <w:r w:rsidRPr="00BB2553">
        <w:rPr>
          <w:rFonts w:ascii="Arial" w:hAnsi="Arial" w:cs="Arial"/>
          <w:sz w:val="22"/>
          <w:szCs w:val="22"/>
        </w:rPr>
        <w:t xml:space="preserve"> Ocena ofert będzie dokonywana według następujących zasad:</w:t>
      </w:r>
    </w:p>
    <w:p w:rsidR="00BB2553" w:rsidRPr="00BB2553" w:rsidRDefault="00BB2553" w:rsidP="00BB255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B2553">
        <w:rPr>
          <w:rFonts w:ascii="Arial" w:hAnsi="Arial" w:cs="Arial"/>
          <w:sz w:val="22"/>
          <w:szCs w:val="22"/>
        </w:rPr>
        <w:t xml:space="preserve">     1) Kryterium „</w:t>
      </w:r>
      <w:r w:rsidRPr="00BB2553">
        <w:rPr>
          <w:rFonts w:ascii="Arial" w:hAnsi="Arial" w:cs="Arial"/>
          <w:b/>
          <w:sz w:val="22"/>
          <w:szCs w:val="22"/>
        </w:rPr>
        <w:t>cena”- wskaźnik C</w:t>
      </w:r>
      <w:r w:rsidRPr="00BB2553">
        <w:rPr>
          <w:rFonts w:ascii="Arial" w:hAnsi="Arial" w:cs="Arial"/>
          <w:sz w:val="22"/>
          <w:szCs w:val="22"/>
        </w:rPr>
        <w:t xml:space="preserve"> – wg poniższego wzoru:</w:t>
      </w:r>
    </w:p>
    <w:p w:rsidR="00BB2553" w:rsidRPr="00BB2553" w:rsidRDefault="00BB2553" w:rsidP="00BB2553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516"/>
        <w:gridCol w:w="1699"/>
      </w:tblGrid>
      <w:tr w:rsidR="00BB2553" w:rsidRPr="00BB2553" w:rsidTr="002201DA">
        <w:trPr>
          <w:cantSplit/>
          <w:trHeight w:val="267"/>
        </w:trPr>
        <w:tc>
          <w:tcPr>
            <w:tcW w:w="850" w:type="dxa"/>
            <w:vMerge w:val="restart"/>
            <w:vAlign w:val="center"/>
            <w:hideMark/>
          </w:tcPr>
          <w:p w:rsidR="00BB2553" w:rsidRPr="00BB2553" w:rsidRDefault="00BB2553" w:rsidP="002201DA">
            <w:pPr>
              <w:pStyle w:val="Domylnie"/>
              <w:rPr>
                <w:rFonts w:ascii="Arial" w:hAnsi="Arial" w:cs="Arial"/>
                <w:sz w:val="22"/>
                <w:szCs w:val="22"/>
              </w:rPr>
            </w:pPr>
            <w:r w:rsidRPr="00BB2553">
              <w:rPr>
                <w:rFonts w:ascii="Arial" w:hAnsi="Arial" w:cs="Arial"/>
                <w:sz w:val="22"/>
                <w:szCs w:val="22"/>
              </w:rPr>
              <w:t xml:space="preserve">C    = </w:t>
            </w:r>
          </w:p>
          <w:p w:rsidR="00BB2553" w:rsidRPr="00BB2553" w:rsidRDefault="00BB2553" w:rsidP="002201DA">
            <w:pPr>
              <w:pStyle w:val="Domylnie"/>
              <w:rPr>
                <w:rFonts w:ascii="Arial" w:hAnsi="Arial" w:cs="Arial"/>
                <w:sz w:val="22"/>
                <w:szCs w:val="22"/>
              </w:rPr>
            </w:pPr>
          </w:p>
          <w:p w:rsidR="00BB2553" w:rsidRPr="00BB2553" w:rsidRDefault="00BB2553" w:rsidP="00BB2553">
            <w:pPr>
              <w:pStyle w:val="Domylnie"/>
              <w:rPr>
                <w:rFonts w:ascii="Arial" w:hAnsi="Arial" w:cs="Arial"/>
                <w:sz w:val="22"/>
                <w:szCs w:val="22"/>
              </w:rPr>
            </w:pPr>
            <w:r w:rsidRPr="00BB2553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7513" w:type="dxa"/>
            <w:hideMark/>
          </w:tcPr>
          <w:p w:rsidR="00BB2553" w:rsidRPr="00BB2553" w:rsidRDefault="00BB2553" w:rsidP="002201DA">
            <w:pPr>
              <w:pStyle w:val="Domylnie"/>
              <w:rPr>
                <w:rFonts w:ascii="Arial" w:hAnsi="Arial" w:cs="Arial"/>
                <w:sz w:val="22"/>
                <w:szCs w:val="22"/>
              </w:rPr>
            </w:pPr>
            <w:r w:rsidRPr="00BB2553">
              <w:rPr>
                <w:rFonts w:ascii="Arial" w:hAnsi="Arial" w:cs="Arial"/>
                <w:sz w:val="22"/>
                <w:szCs w:val="22"/>
              </w:rPr>
              <w:t xml:space="preserve">                    najniższa cena spośród nieodrzuconych ofert  </w:t>
            </w:r>
          </w:p>
        </w:tc>
        <w:tc>
          <w:tcPr>
            <w:tcW w:w="1698" w:type="dxa"/>
            <w:vMerge w:val="restart"/>
            <w:vAlign w:val="center"/>
            <w:hideMark/>
          </w:tcPr>
          <w:p w:rsidR="00BB2553" w:rsidRPr="00BB2553" w:rsidRDefault="00BB2553" w:rsidP="002201DA">
            <w:pPr>
              <w:pStyle w:val="Domylnie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BB2553">
              <w:rPr>
                <w:rFonts w:ascii="Arial" w:hAnsi="Arial" w:cs="Arial"/>
                <w:sz w:val="22"/>
                <w:szCs w:val="22"/>
              </w:rPr>
              <w:t>x 60</w:t>
            </w:r>
          </w:p>
          <w:p w:rsidR="00BB2553" w:rsidRPr="00BB2553" w:rsidRDefault="00BB2553" w:rsidP="002201DA">
            <w:pPr>
              <w:pStyle w:val="Domylnie"/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BB2553" w:rsidRPr="00BB2553" w:rsidRDefault="00BB2553" w:rsidP="002201DA">
            <w:pPr>
              <w:pStyle w:val="Domylnie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553" w:rsidRPr="00BB2553" w:rsidTr="002201DA">
        <w:trPr>
          <w:cantSplit/>
          <w:trHeight w:val="266"/>
        </w:trPr>
        <w:tc>
          <w:tcPr>
            <w:tcW w:w="850" w:type="dxa"/>
            <w:vMerge/>
            <w:vAlign w:val="center"/>
            <w:hideMark/>
          </w:tcPr>
          <w:p w:rsidR="00BB2553" w:rsidRPr="00BB2553" w:rsidRDefault="00BB2553" w:rsidP="002201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BB2553" w:rsidRPr="00BB2553" w:rsidRDefault="00BB2553" w:rsidP="002201DA">
            <w:pPr>
              <w:pStyle w:val="Domylnie"/>
              <w:rPr>
                <w:rFonts w:ascii="Arial" w:hAnsi="Arial" w:cs="Arial"/>
                <w:sz w:val="22"/>
                <w:szCs w:val="22"/>
              </w:rPr>
            </w:pPr>
            <w:r w:rsidRPr="00BB2553">
              <w:rPr>
                <w:rFonts w:ascii="Arial" w:hAnsi="Arial" w:cs="Arial"/>
                <w:sz w:val="22"/>
                <w:szCs w:val="22"/>
              </w:rPr>
              <w:t xml:space="preserve">                                      cena badanej oferty </w:t>
            </w:r>
          </w:p>
          <w:p w:rsidR="00BB2553" w:rsidRPr="00BB2553" w:rsidRDefault="00BB2553" w:rsidP="002201DA">
            <w:pPr>
              <w:pStyle w:val="Domylnie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B2553" w:rsidRPr="00BB2553" w:rsidRDefault="00BB2553" w:rsidP="002201DA">
            <w:pPr>
              <w:pStyle w:val="Domylni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vMerge/>
            <w:vAlign w:val="center"/>
            <w:hideMark/>
          </w:tcPr>
          <w:p w:rsidR="00BB2553" w:rsidRPr="00BB2553" w:rsidRDefault="00BB2553" w:rsidP="002201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2553" w:rsidRPr="00F910D1" w:rsidRDefault="00BB2553" w:rsidP="00F910D1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F910D1">
        <w:rPr>
          <w:rFonts w:ascii="Arial" w:hAnsi="Arial" w:cs="Arial"/>
        </w:rPr>
        <w:t xml:space="preserve">Kryterium </w:t>
      </w:r>
      <w:r w:rsidRPr="00F910D1">
        <w:rPr>
          <w:rFonts w:ascii="Arial" w:hAnsi="Arial" w:cs="Arial"/>
          <w:b/>
        </w:rPr>
        <w:t>„termin dostawy” – wskaźnik T</w:t>
      </w:r>
      <w:r w:rsidRPr="00F910D1">
        <w:rPr>
          <w:rFonts w:ascii="Arial" w:hAnsi="Arial" w:cs="Arial"/>
        </w:rPr>
        <w:t xml:space="preserve"> – wg poniższych zasad: </w:t>
      </w:r>
    </w:p>
    <w:p w:rsidR="00BB2553" w:rsidRPr="00BB2553" w:rsidRDefault="00BB2553" w:rsidP="00BB255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B2553">
        <w:rPr>
          <w:rFonts w:ascii="Arial" w:hAnsi="Arial" w:cs="Arial"/>
          <w:sz w:val="22"/>
          <w:szCs w:val="22"/>
        </w:rPr>
        <w:t xml:space="preserve">Zamawiający będzie przyznawał punkty w zakresie udzielonego przez Wykonawcę terminu dostawy. W tym kryterium Wykonawca może otrzymać max. 40 pkt. Punktacja będzie przyznawana w następujący sposób: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3"/>
        <w:gridCol w:w="3177"/>
      </w:tblGrid>
      <w:tr w:rsidR="00BB2553" w:rsidRPr="00BB2553" w:rsidTr="002201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53" w:rsidRPr="00BB2553" w:rsidRDefault="00BB2553" w:rsidP="002201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2553" w:rsidRPr="00BB2553" w:rsidRDefault="00BB2553" w:rsidP="002201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2553">
              <w:rPr>
                <w:rFonts w:ascii="Arial" w:hAnsi="Arial" w:cs="Arial"/>
                <w:b/>
                <w:sz w:val="22"/>
                <w:szCs w:val="22"/>
              </w:rPr>
              <w:t xml:space="preserve">Deklarowany termin dostawy  </w:t>
            </w:r>
          </w:p>
          <w:p w:rsidR="00BB2553" w:rsidRPr="00BB2553" w:rsidRDefault="00BB2553" w:rsidP="002201D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53" w:rsidRPr="00BB2553" w:rsidRDefault="00BB2553" w:rsidP="002201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2553" w:rsidRPr="00BB2553" w:rsidRDefault="00BB2553" w:rsidP="002201D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2553">
              <w:rPr>
                <w:rFonts w:ascii="Arial" w:hAnsi="Arial" w:cs="Arial"/>
                <w:b/>
                <w:sz w:val="22"/>
                <w:szCs w:val="22"/>
              </w:rPr>
              <w:t>Punktacja (pkt.)</w:t>
            </w:r>
          </w:p>
        </w:tc>
      </w:tr>
      <w:tr w:rsidR="00BB2553" w:rsidRPr="00BB2553" w:rsidTr="002201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53" w:rsidRPr="00BB2553" w:rsidRDefault="00BB2553" w:rsidP="00BB25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553">
              <w:rPr>
                <w:rFonts w:ascii="Arial" w:hAnsi="Arial" w:cs="Arial"/>
                <w:sz w:val="22"/>
                <w:szCs w:val="22"/>
              </w:rPr>
              <w:t xml:space="preserve">zaoferowanie terminu dostawy: do 20.03.2018r.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53" w:rsidRPr="00BB2553" w:rsidRDefault="00BB2553" w:rsidP="002201D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553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B2553" w:rsidRPr="00BB2553" w:rsidTr="002201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53" w:rsidRPr="00BB2553" w:rsidRDefault="00BB2553" w:rsidP="002201D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553">
              <w:rPr>
                <w:rFonts w:ascii="Arial" w:hAnsi="Arial" w:cs="Arial"/>
                <w:sz w:val="22"/>
                <w:szCs w:val="22"/>
              </w:rPr>
              <w:t>zaoferowanie terminu dostawy: do 15.03.2018r.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53" w:rsidRPr="00BB2553" w:rsidRDefault="00BB2553" w:rsidP="002201D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55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B2553" w:rsidRPr="00BB2553" w:rsidTr="002201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53" w:rsidRPr="00BB2553" w:rsidRDefault="00BB2553" w:rsidP="00BB25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553">
              <w:rPr>
                <w:rFonts w:ascii="Arial" w:hAnsi="Arial" w:cs="Arial"/>
                <w:sz w:val="22"/>
                <w:szCs w:val="22"/>
              </w:rPr>
              <w:t>zaoferowanie terminu dostawy: do 10.03.2018r.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53" w:rsidRPr="00BB2553" w:rsidRDefault="00BB2553" w:rsidP="002201D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55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BB2553" w:rsidRPr="00BB2553" w:rsidTr="002201D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53" w:rsidRPr="00BB2553" w:rsidRDefault="00BB2553" w:rsidP="002201D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53" w:rsidRPr="00BB2553" w:rsidRDefault="00BB2553" w:rsidP="002201D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2553" w:rsidRPr="00BB2553" w:rsidRDefault="00BB2553" w:rsidP="00BB255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B2553">
        <w:rPr>
          <w:rFonts w:ascii="Arial" w:hAnsi="Arial" w:cs="Arial"/>
          <w:sz w:val="22"/>
          <w:szCs w:val="22"/>
        </w:rPr>
        <w:t xml:space="preserve">Zamawiający nie będzie przyznawał punktów częściowych. Oznacza to, że Wykonawca w ramach kryterium może otrzymać odpowiednio 1 albo 20 albo 40 pkt. </w:t>
      </w:r>
    </w:p>
    <w:p w:rsidR="00BB2553" w:rsidRPr="00BB2553" w:rsidRDefault="00BB2553" w:rsidP="00BB2553">
      <w:pPr>
        <w:jc w:val="both"/>
        <w:rPr>
          <w:rFonts w:ascii="Arial" w:hAnsi="Arial" w:cs="Arial"/>
          <w:sz w:val="22"/>
          <w:szCs w:val="22"/>
        </w:rPr>
      </w:pPr>
      <w:r w:rsidRPr="00BB2553">
        <w:rPr>
          <w:rFonts w:ascii="Arial" w:hAnsi="Arial" w:cs="Arial"/>
          <w:sz w:val="22"/>
          <w:szCs w:val="22"/>
        </w:rPr>
        <w:t xml:space="preserve">Wpisanie w ofercie innego dnia miesiąca niż wskazane powyżej spowoduje odrzucenie oferty na podstawie art. 89 ust. 1 pkt. 2  uPzp. </w:t>
      </w:r>
    </w:p>
    <w:p w:rsidR="00BB2553" w:rsidRPr="00BB2553" w:rsidRDefault="00BB2553" w:rsidP="00544E31">
      <w:pPr>
        <w:pStyle w:val="Tretekstu"/>
        <w:jc w:val="both"/>
        <w:rPr>
          <w:rFonts w:ascii="Arial" w:hAnsi="Arial" w:cs="Arial"/>
          <w:szCs w:val="22"/>
          <w:lang w:val="pl-PL"/>
        </w:rPr>
      </w:pPr>
    </w:p>
    <w:p w:rsidR="00544E31" w:rsidRDefault="00544E31" w:rsidP="00544E31">
      <w:pPr>
        <w:pStyle w:val="Tretekstu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 związku z</w:t>
      </w:r>
      <w:r w:rsidR="00264EA0">
        <w:rPr>
          <w:rFonts w:ascii="Arial" w:hAnsi="Arial" w:cs="Arial"/>
          <w:szCs w:val="22"/>
        </w:rPr>
        <w:t>e zmian</w:t>
      </w:r>
      <w:r w:rsidR="00BB2553">
        <w:rPr>
          <w:rFonts w:ascii="Arial" w:hAnsi="Arial" w:cs="Arial"/>
          <w:szCs w:val="22"/>
        </w:rPr>
        <w:t>ą zapisów specyfikacji istotych warunków zamówienia</w:t>
      </w:r>
      <w:r>
        <w:rPr>
          <w:rFonts w:ascii="Arial" w:hAnsi="Arial" w:cs="Arial"/>
          <w:szCs w:val="22"/>
        </w:rPr>
        <w:t>, Zamawiający informuje o zmianie terminu składania i otwarcia ofert.</w:t>
      </w:r>
    </w:p>
    <w:p w:rsidR="00544E31" w:rsidRDefault="00544E31" w:rsidP="00544E31">
      <w:pPr>
        <w:pStyle w:val="Tretekstu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Cs w:val="22"/>
        </w:rPr>
        <w:t xml:space="preserve">  </w:t>
      </w:r>
    </w:p>
    <w:p w:rsidR="00544E31" w:rsidRDefault="00544E31" w:rsidP="00544E31">
      <w:pPr>
        <w:pStyle w:val="Tekstpodstawowy2"/>
        <w:spacing w:after="0" w:line="240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Zmianie ulegają: </w:t>
      </w:r>
    </w:p>
    <w:p w:rsidR="00544E31" w:rsidRDefault="00544E31" w:rsidP="00544E31">
      <w:pPr>
        <w:pStyle w:val="Tekstpodstawowy2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pkt. IV.6.2). Ogłoszenia o zamówieniu (Biuletyn Zamówień Publicznych i Tablica ogłoszeń), który otrzymuje brzmienie: </w:t>
      </w:r>
    </w:p>
    <w:p w:rsidR="00544E31" w:rsidRDefault="00544E31" w:rsidP="00544E31">
      <w:pPr>
        <w:pStyle w:val="Tekstpodstawowy2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„Termin składnia ofert lub wniosków o dopuszczenie do udziału w postępowaniu:</w:t>
      </w:r>
      <w:r>
        <w:rPr>
          <w:rFonts w:ascii="Arial" w:hAnsi="Arial" w:cs="Arial"/>
          <w:sz w:val="22"/>
          <w:szCs w:val="22"/>
        </w:rPr>
        <w:t xml:space="preserve"> Data: </w:t>
      </w:r>
      <w:r>
        <w:rPr>
          <w:rFonts w:ascii="Arial" w:hAnsi="Arial" w:cs="Arial"/>
          <w:b/>
          <w:sz w:val="22"/>
          <w:szCs w:val="22"/>
        </w:rPr>
        <w:t>2018-0</w:t>
      </w:r>
      <w:r w:rsidR="00BB2553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-</w:t>
      </w:r>
      <w:r w:rsidR="00BB2553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godzina 1</w:t>
      </w:r>
      <w:r w:rsidR="00BB255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:00.”,</w:t>
      </w:r>
    </w:p>
    <w:p w:rsidR="00544E31" w:rsidRDefault="00544E31" w:rsidP="00544E31">
      <w:pPr>
        <w:pStyle w:val="Tekstpodstawowy2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pkt. IV.6.6). Ogłoszenia o zamówieniu (Biuletyn Zamówień Publicznych i Tablica ogłoszeń), który otrzymuje brzmienie: </w:t>
      </w:r>
    </w:p>
    <w:p w:rsidR="00544E31" w:rsidRDefault="00544E31" w:rsidP="00544E31">
      <w:pPr>
        <w:pStyle w:val="Tekstpodstawowy2"/>
        <w:spacing w:after="0" w:line="24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„Informacje dodatkowe. </w:t>
      </w:r>
    </w:p>
    <w:p w:rsidR="00544E31" w:rsidRDefault="00544E31" w:rsidP="00544E31">
      <w:pPr>
        <w:pStyle w:val="Tekstpodstawowy2"/>
        <w:numPr>
          <w:ilvl w:val="1"/>
          <w:numId w:val="4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Składanie ofert: w siedzibie Zespołu Szkół Chemicznych w Bydgoszczy przy ul. Ignacego Łukasiewicza 3, I piętro, sekretariat do dnia </w:t>
      </w:r>
      <w:r w:rsidR="00BB2553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.0</w:t>
      </w:r>
      <w:r w:rsidR="00BB255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.2018r. do godz. 1</w:t>
      </w:r>
      <w:r w:rsidR="00BB255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.00.</w:t>
      </w:r>
    </w:p>
    <w:p w:rsidR="00544E31" w:rsidRDefault="00544E31" w:rsidP="00544E31">
      <w:pPr>
        <w:pStyle w:val="Tekstpodstawowy2"/>
        <w:numPr>
          <w:ilvl w:val="1"/>
          <w:numId w:val="4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Otwarcie ofert nastąpi w dniu </w:t>
      </w:r>
      <w:r w:rsidR="00BB2553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.0</w:t>
      </w:r>
      <w:r w:rsidR="00BB255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.2018r.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godz. 1</w:t>
      </w:r>
      <w:r w:rsidR="00BB255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:15 w siedzibie Zespołu Szkół Chemicznych w Bydgoszczy przy ul. Ignacego Łukasiewicza 3, I piętro, sekretariat.”,</w:t>
      </w:r>
    </w:p>
    <w:p w:rsidR="00544E31" w:rsidRDefault="00544E31" w:rsidP="00544E31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pkt. </w:t>
      </w:r>
      <w:r>
        <w:rPr>
          <w:rFonts w:ascii="Arial" w:hAnsi="Arial" w:cs="Arial"/>
          <w:b/>
          <w:sz w:val="22"/>
          <w:szCs w:val="22"/>
        </w:rPr>
        <w:t>XI.1. i XI.2.</w:t>
      </w:r>
      <w:r>
        <w:rPr>
          <w:rFonts w:ascii="Arial" w:hAnsi="Arial" w:cs="Arial"/>
          <w:sz w:val="22"/>
          <w:szCs w:val="22"/>
        </w:rPr>
        <w:t xml:space="preserve">  specyfikacji istotnych warunków zamówienia, które otrzymują brzmienie:  </w:t>
      </w:r>
    </w:p>
    <w:p w:rsidR="00544E31" w:rsidRDefault="00544E31" w:rsidP="00544E31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„XI.1. Składanie ofert: w siedzibie Zespołu Szkół Chemicznych w Bydgoszczy przy ul. Ignacego Łukasiewicza 3, I piętro, sekretariat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do dnia </w:t>
      </w:r>
      <w:r w:rsidR="00BB2553">
        <w:rPr>
          <w:rFonts w:ascii="Arial" w:hAnsi="Arial" w:cs="Arial"/>
          <w:b/>
          <w:bCs/>
          <w:sz w:val="22"/>
          <w:szCs w:val="22"/>
        </w:rPr>
        <w:t>23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BB2553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.2018 r. do godz. 1</w:t>
      </w:r>
      <w:r w:rsidR="00BB2553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.00”.</w:t>
      </w:r>
    </w:p>
    <w:p w:rsidR="00544E31" w:rsidRDefault="00544E31" w:rsidP="00544E31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„XI.2. </w:t>
      </w:r>
      <w:r>
        <w:rPr>
          <w:rFonts w:ascii="Arial" w:hAnsi="Arial" w:cs="Arial"/>
          <w:sz w:val="22"/>
          <w:szCs w:val="22"/>
        </w:rPr>
        <w:t>Otwarcie ofert nastąpi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dniu </w:t>
      </w:r>
      <w:r w:rsidR="00BB2553" w:rsidRPr="00BB2553">
        <w:rPr>
          <w:rFonts w:ascii="Arial" w:hAnsi="Arial" w:cs="Arial"/>
          <w:b/>
          <w:sz w:val="22"/>
          <w:szCs w:val="22"/>
        </w:rPr>
        <w:t>23</w:t>
      </w:r>
      <w:r w:rsidRPr="00BB2553">
        <w:rPr>
          <w:rFonts w:ascii="Arial" w:hAnsi="Arial" w:cs="Arial"/>
          <w:b/>
          <w:sz w:val="22"/>
          <w:szCs w:val="22"/>
        </w:rPr>
        <w:t>.</w:t>
      </w:r>
      <w:r w:rsidRPr="00544E31">
        <w:rPr>
          <w:rFonts w:ascii="Arial" w:hAnsi="Arial" w:cs="Arial"/>
          <w:b/>
          <w:sz w:val="22"/>
          <w:szCs w:val="22"/>
        </w:rPr>
        <w:t>0</w:t>
      </w:r>
      <w:r w:rsidR="00BB2553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2018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 godz. 1</w:t>
      </w:r>
      <w:r w:rsidR="00BB2553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.15</w:t>
      </w:r>
      <w:r>
        <w:rPr>
          <w:rFonts w:ascii="Arial" w:hAnsi="Arial" w:cs="Arial"/>
          <w:sz w:val="22"/>
          <w:szCs w:val="22"/>
        </w:rPr>
        <w:t xml:space="preserve"> w siedzibie  Zespołu Szkół Chemicznych w Bydgoszczy przy ul. Ignacego Łukasiewicza 3, I piętro, sekretariat.</w:t>
      </w:r>
    </w:p>
    <w:p w:rsidR="00544E31" w:rsidRDefault="00544E31" w:rsidP="00544E31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Niezwłocznie po otwarciu ofert Zamawiający zamieści na swojej stronie internetowej (</w:t>
      </w:r>
      <w:hyperlink r:id="rId9" w:history="1">
        <w:r>
          <w:rPr>
            <w:rStyle w:val="Hipercze"/>
            <w:rFonts w:ascii="Arial" w:hAnsi="Arial" w:cs="Arial"/>
          </w:rPr>
          <w:t>www.zsc.bydgoszcz.pl</w:t>
        </w:r>
      </w:hyperlink>
      <w:r>
        <w:rPr>
          <w:rFonts w:ascii="Arial" w:hAnsi="Arial" w:cs="Arial"/>
        </w:rPr>
        <w:t xml:space="preserve">) informacje dotyczące: </w:t>
      </w:r>
    </w:p>
    <w:p w:rsidR="00544E31" w:rsidRDefault="00544E31" w:rsidP="00544E31">
      <w:pPr>
        <w:pStyle w:val="Akapitzlist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kwoty, jaką zamierza przeznaczyć na sfinansowanie zamówienia,</w:t>
      </w:r>
    </w:p>
    <w:p w:rsidR="00544E31" w:rsidRDefault="00544E31" w:rsidP="00544E31">
      <w:pPr>
        <w:pStyle w:val="Akapitzlist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firm oraz adresów wykonawców, którzy złożyli oferty w terminie,</w:t>
      </w:r>
    </w:p>
    <w:p w:rsidR="00544E31" w:rsidRDefault="00544E31" w:rsidP="00544E31">
      <w:pPr>
        <w:pStyle w:val="Akapitzlist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 w:line="240" w:lineRule="auto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ceny, terminu wykonania zamówienia i warunków płatności zawartych w ofertach”.</w:t>
      </w:r>
    </w:p>
    <w:p w:rsidR="00544E31" w:rsidRDefault="00544E31" w:rsidP="008339CC">
      <w:pPr>
        <w:pStyle w:val="Akapitzlist"/>
        <w:ind w:left="0"/>
        <w:jc w:val="both"/>
        <w:rPr>
          <w:rFonts w:ascii="Arial" w:hAnsi="Arial" w:cs="Arial"/>
          <w:b/>
        </w:rPr>
      </w:pPr>
    </w:p>
    <w:p w:rsidR="008339CC" w:rsidRDefault="008339CC" w:rsidP="008339CC">
      <w:pPr>
        <w:pStyle w:val="Akapitzlist"/>
        <w:ind w:left="0"/>
        <w:jc w:val="both"/>
        <w:rPr>
          <w:rFonts w:ascii="Arial" w:hAnsi="Arial" w:cs="Arial"/>
          <w:b/>
        </w:rPr>
      </w:pPr>
      <w:r w:rsidRPr="008339CC">
        <w:rPr>
          <w:rFonts w:ascii="Arial" w:hAnsi="Arial" w:cs="Arial"/>
          <w:b/>
        </w:rPr>
        <w:t xml:space="preserve">Uprawniony do kontaktów </w:t>
      </w:r>
    </w:p>
    <w:p w:rsidR="00264EA0" w:rsidRDefault="00264EA0" w:rsidP="008339CC">
      <w:pPr>
        <w:pStyle w:val="Akapitzlist"/>
        <w:ind w:left="0"/>
        <w:jc w:val="both"/>
        <w:rPr>
          <w:rFonts w:ascii="Arial" w:hAnsi="Arial" w:cs="Arial"/>
          <w:b/>
        </w:rPr>
      </w:pPr>
    </w:p>
    <w:p w:rsidR="00264EA0" w:rsidRDefault="00F910D1" w:rsidP="008339CC">
      <w:pPr>
        <w:pStyle w:val="Akapitzli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Witold Szady</w:t>
      </w:r>
    </w:p>
    <w:sectPr w:rsidR="00264EA0" w:rsidSect="00576EBC">
      <w:headerReference w:type="default" r:id="rId10"/>
      <w:pgSz w:w="11906" w:h="16838"/>
      <w:pgMar w:top="68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DF" w:rsidRDefault="00084CDF" w:rsidP="009001FD">
      <w:r>
        <w:separator/>
      </w:r>
    </w:p>
  </w:endnote>
  <w:endnote w:type="continuationSeparator" w:id="0">
    <w:p w:rsidR="00084CDF" w:rsidRDefault="00084CDF" w:rsidP="0090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EE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DF" w:rsidRDefault="00084CDF" w:rsidP="009001FD">
      <w:r>
        <w:separator/>
      </w:r>
    </w:p>
  </w:footnote>
  <w:footnote w:type="continuationSeparator" w:id="0">
    <w:p w:rsidR="00084CDF" w:rsidRDefault="00084CDF" w:rsidP="00900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FD" w:rsidRDefault="008037B4" w:rsidP="00F12AD4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1064895</wp:posOffset>
              </wp:positionV>
              <wp:extent cx="5629275" cy="0"/>
              <wp:effectExtent l="5080" t="7620" r="1397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9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.9pt;margin-top:83.85pt;width:44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" strokecolor="#5a5a5a [2109]"/>
          </w:pict>
        </mc:Fallback>
      </mc:AlternateContent>
    </w:r>
    <w:r w:rsidR="00576EBC" w:rsidRPr="00576EBC">
      <w:rPr>
        <w:noProof/>
      </w:rPr>
      <w:drawing>
        <wp:inline distT="0" distB="0" distL="0" distR="0">
          <wp:extent cx="6000748" cy="1266825"/>
          <wp:effectExtent l="19050" t="0" r="2" b="0"/>
          <wp:docPr id="6" name="Obraz 1" descr="EFR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094" cy="127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58316A5"/>
    <w:multiLevelType w:val="hybridMultilevel"/>
    <w:tmpl w:val="FA50602E"/>
    <w:lvl w:ilvl="0" w:tplc="0415000F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9A0773"/>
    <w:multiLevelType w:val="hybridMultilevel"/>
    <w:tmpl w:val="0C4E5EEE"/>
    <w:lvl w:ilvl="0" w:tplc="6EA64B0A">
      <w:start w:val="1"/>
      <w:numFmt w:val="decimal"/>
      <w:lvlText w:val="%1)"/>
      <w:lvlJc w:val="left"/>
      <w:pPr>
        <w:tabs>
          <w:tab w:val="num" w:pos="486"/>
        </w:tabs>
        <w:ind w:left="486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  <w:rPr>
        <w:rFonts w:cs="Times New Roman"/>
      </w:rPr>
    </w:lvl>
  </w:abstractNum>
  <w:abstractNum w:abstractNumId="3">
    <w:nsid w:val="0DA34893"/>
    <w:multiLevelType w:val="hybridMultilevel"/>
    <w:tmpl w:val="C9C670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571C0"/>
    <w:multiLevelType w:val="hybridMultilevel"/>
    <w:tmpl w:val="1C4AA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10DA"/>
    <w:multiLevelType w:val="hybridMultilevel"/>
    <w:tmpl w:val="5DA2A694"/>
    <w:lvl w:ilvl="0" w:tplc="42704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A7C2B70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6F42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23F89"/>
    <w:multiLevelType w:val="hybridMultilevel"/>
    <w:tmpl w:val="35869DC8"/>
    <w:lvl w:ilvl="0" w:tplc="850827D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25392"/>
    <w:multiLevelType w:val="hybridMultilevel"/>
    <w:tmpl w:val="EA16E0F6"/>
    <w:lvl w:ilvl="0" w:tplc="C5781B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ED0038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25FE1"/>
    <w:multiLevelType w:val="hybridMultilevel"/>
    <w:tmpl w:val="48382092"/>
    <w:lvl w:ilvl="0" w:tplc="D8B8A5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22794"/>
    <w:multiLevelType w:val="multilevel"/>
    <w:tmpl w:val="D05C0B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8F2DB4"/>
    <w:multiLevelType w:val="hybridMultilevel"/>
    <w:tmpl w:val="BBB81AEE"/>
    <w:lvl w:ilvl="0" w:tplc="1D92D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9FE6F6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88B4F52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2C6809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B3288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1CB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A1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B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68F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4535D"/>
    <w:multiLevelType w:val="hybridMultilevel"/>
    <w:tmpl w:val="25B87D16"/>
    <w:lvl w:ilvl="0" w:tplc="02F617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11337"/>
    <w:multiLevelType w:val="hybridMultilevel"/>
    <w:tmpl w:val="EF8442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026D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C87162"/>
    <w:multiLevelType w:val="hybridMultilevel"/>
    <w:tmpl w:val="8138E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6959FD"/>
    <w:multiLevelType w:val="hybridMultilevel"/>
    <w:tmpl w:val="90B4AF1A"/>
    <w:lvl w:ilvl="0" w:tplc="E30CC3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05C37"/>
    <w:multiLevelType w:val="hybridMultilevel"/>
    <w:tmpl w:val="62723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FD270F"/>
    <w:multiLevelType w:val="multilevel"/>
    <w:tmpl w:val="C73E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0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6C2DE0"/>
    <w:multiLevelType w:val="hybridMultilevel"/>
    <w:tmpl w:val="969EA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025BA"/>
    <w:multiLevelType w:val="hybridMultilevel"/>
    <w:tmpl w:val="956CECD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65ADE"/>
    <w:multiLevelType w:val="hybridMultilevel"/>
    <w:tmpl w:val="2B248A5A"/>
    <w:lvl w:ilvl="0" w:tplc="427045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8F0C9C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44667B24">
      <w:start w:val="1"/>
      <w:numFmt w:val="decimal"/>
      <w:lvlText w:val="%5)"/>
      <w:lvlJc w:val="left"/>
      <w:pPr>
        <w:ind w:left="3945" w:hanging="705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5D0B94"/>
    <w:multiLevelType w:val="hybridMultilevel"/>
    <w:tmpl w:val="12E89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B40C46"/>
    <w:multiLevelType w:val="hybridMultilevel"/>
    <w:tmpl w:val="DACA37B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AB1822"/>
    <w:multiLevelType w:val="hybridMultilevel"/>
    <w:tmpl w:val="A53A4746"/>
    <w:lvl w:ilvl="0" w:tplc="0415000F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73710C1B"/>
    <w:multiLevelType w:val="hybridMultilevel"/>
    <w:tmpl w:val="2DBE1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64BB3"/>
    <w:multiLevelType w:val="hybridMultilevel"/>
    <w:tmpl w:val="E35A95F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1F7092C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6"/>
  </w:num>
  <w:num w:numId="17">
    <w:abstractNumId w:val="23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2"/>
  </w:num>
  <w:num w:numId="23">
    <w:abstractNumId w:val="4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2E"/>
    <w:rsid w:val="000119D6"/>
    <w:rsid w:val="00016554"/>
    <w:rsid w:val="00024A6D"/>
    <w:rsid w:val="00042A35"/>
    <w:rsid w:val="000576E5"/>
    <w:rsid w:val="000620DE"/>
    <w:rsid w:val="00072D14"/>
    <w:rsid w:val="000744C1"/>
    <w:rsid w:val="00084CDF"/>
    <w:rsid w:val="000A1BD2"/>
    <w:rsid w:val="000B6395"/>
    <w:rsid w:val="000C1124"/>
    <w:rsid w:val="000F6779"/>
    <w:rsid w:val="001133CD"/>
    <w:rsid w:val="00114374"/>
    <w:rsid w:val="00143D56"/>
    <w:rsid w:val="0014725C"/>
    <w:rsid w:val="00147356"/>
    <w:rsid w:val="00151F39"/>
    <w:rsid w:val="00161A2D"/>
    <w:rsid w:val="00171A20"/>
    <w:rsid w:val="001754B5"/>
    <w:rsid w:val="001779A9"/>
    <w:rsid w:val="00191764"/>
    <w:rsid w:val="00191B42"/>
    <w:rsid w:val="001A196B"/>
    <w:rsid w:val="001A1F1D"/>
    <w:rsid w:val="001B1B0A"/>
    <w:rsid w:val="001C3709"/>
    <w:rsid w:val="001E3F71"/>
    <w:rsid w:val="001E5F36"/>
    <w:rsid w:val="001F2C44"/>
    <w:rsid w:val="00202E85"/>
    <w:rsid w:val="0020618E"/>
    <w:rsid w:val="0021471E"/>
    <w:rsid w:val="002328F3"/>
    <w:rsid w:val="00232ECD"/>
    <w:rsid w:val="0024137E"/>
    <w:rsid w:val="0024633B"/>
    <w:rsid w:val="00264EA0"/>
    <w:rsid w:val="00271C46"/>
    <w:rsid w:val="00280B4B"/>
    <w:rsid w:val="002921E0"/>
    <w:rsid w:val="00292586"/>
    <w:rsid w:val="0029467A"/>
    <w:rsid w:val="002A1198"/>
    <w:rsid w:val="002A27AD"/>
    <w:rsid w:val="002B1FCC"/>
    <w:rsid w:val="002B43CD"/>
    <w:rsid w:val="002B5381"/>
    <w:rsid w:val="002B79BF"/>
    <w:rsid w:val="002C1F03"/>
    <w:rsid w:val="002C3477"/>
    <w:rsid w:val="002C532C"/>
    <w:rsid w:val="002C6B69"/>
    <w:rsid w:val="002D7852"/>
    <w:rsid w:val="002E490A"/>
    <w:rsid w:val="002F02ED"/>
    <w:rsid w:val="002F5C81"/>
    <w:rsid w:val="00301764"/>
    <w:rsid w:val="00302653"/>
    <w:rsid w:val="00311BB1"/>
    <w:rsid w:val="003121C0"/>
    <w:rsid w:val="00317B37"/>
    <w:rsid w:val="0032360B"/>
    <w:rsid w:val="003275E1"/>
    <w:rsid w:val="00341081"/>
    <w:rsid w:val="003513D0"/>
    <w:rsid w:val="0035226E"/>
    <w:rsid w:val="0035500E"/>
    <w:rsid w:val="00392D62"/>
    <w:rsid w:val="00394964"/>
    <w:rsid w:val="003A4565"/>
    <w:rsid w:val="003A7BB7"/>
    <w:rsid w:val="003D1B66"/>
    <w:rsid w:val="003D475A"/>
    <w:rsid w:val="003E378F"/>
    <w:rsid w:val="003F3DD4"/>
    <w:rsid w:val="003F4483"/>
    <w:rsid w:val="003F6D06"/>
    <w:rsid w:val="00402B8E"/>
    <w:rsid w:val="0041078E"/>
    <w:rsid w:val="004115D7"/>
    <w:rsid w:val="00434EB7"/>
    <w:rsid w:val="004364FE"/>
    <w:rsid w:val="0044369D"/>
    <w:rsid w:val="004468B4"/>
    <w:rsid w:val="004470F4"/>
    <w:rsid w:val="00465513"/>
    <w:rsid w:val="00474795"/>
    <w:rsid w:val="004A355F"/>
    <w:rsid w:val="004B23EA"/>
    <w:rsid w:val="004B2BE9"/>
    <w:rsid w:val="004D15D5"/>
    <w:rsid w:val="004D342F"/>
    <w:rsid w:val="004E4997"/>
    <w:rsid w:val="00502B14"/>
    <w:rsid w:val="00512D1F"/>
    <w:rsid w:val="0051319E"/>
    <w:rsid w:val="00513429"/>
    <w:rsid w:val="00523A74"/>
    <w:rsid w:val="0054212F"/>
    <w:rsid w:val="00543D53"/>
    <w:rsid w:val="00544E31"/>
    <w:rsid w:val="00550284"/>
    <w:rsid w:val="00576EBC"/>
    <w:rsid w:val="00591AE8"/>
    <w:rsid w:val="005A5A12"/>
    <w:rsid w:val="005B1189"/>
    <w:rsid w:val="005B282C"/>
    <w:rsid w:val="005C14A8"/>
    <w:rsid w:val="005D2668"/>
    <w:rsid w:val="005F09FD"/>
    <w:rsid w:val="005F1E0A"/>
    <w:rsid w:val="005F3DD1"/>
    <w:rsid w:val="00607BC2"/>
    <w:rsid w:val="006103B3"/>
    <w:rsid w:val="00621641"/>
    <w:rsid w:val="00627B58"/>
    <w:rsid w:val="00631951"/>
    <w:rsid w:val="00640C88"/>
    <w:rsid w:val="006422F6"/>
    <w:rsid w:val="006442CB"/>
    <w:rsid w:val="00653713"/>
    <w:rsid w:val="006540D6"/>
    <w:rsid w:val="006571A4"/>
    <w:rsid w:val="00665241"/>
    <w:rsid w:val="0067128C"/>
    <w:rsid w:val="00676F15"/>
    <w:rsid w:val="0069229B"/>
    <w:rsid w:val="006B2BF9"/>
    <w:rsid w:val="006B4B76"/>
    <w:rsid w:val="006D0AE1"/>
    <w:rsid w:val="007065B9"/>
    <w:rsid w:val="007173E1"/>
    <w:rsid w:val="00717945"/>
    <w:rsid w:val="007377B6"/>
    <w:rsid w:val="00747217"/>
    <w:rsid w:val="0075157A"/>
    <w:rsid w:val="00752B24"/>
    <w:rsid w:val="00754560"/>
    <w:rsid w:val="00760318"/>
    <w:rsid w:val="00792FC5"/>
    <w:rsid w:val="00793920"/>
    <w:rsid w:val="0079576A"/>
    <w:rsid w:val="00797A11"/>
    <w:rsid w:val="007B176A"/>
    <w:rsid w:val="007B4042"/>
    <w:rsid w:val="007C5CB1"/>
    <w:rsid w:val="007D4C0B"/>
    <w:rsid w:val="007F2DCE"/>
    <w:rsid w:val="007F4086"/>
    <w:rsid w:val="008037B4"/>
    <w:rsid w:val="0081387D"/>
    <w:rsid w:val="00830F9C"/>
    <w:rsid w:val="008325D4"/>
    <w:rsid w:val="00832FF9"/>
    <w:rsid w:val="008339CC"/>
    <w:rsid w:val="0083799B"/>
    <w:rsid w:val="00863BCD"/>
    <w:rsid w:val="0087112E"/>
    <w:rsid w:val="00884352"/>
    <w:rsid w:val="008B299F"/>
    <w:rsid w:val="008B3974"/>
    <w:rsid w:val="008B7270"/>
    <w:rsid w:val="008C1EB6"/>
    <w:rsid w:val="008C2ED3"/>
    <w:rsid w:val="008C5213"/>
    <w:rsid w:val="008D2C24"/>
    <w:rsid w:val="008E0E3B"/>
    <w:rsid w:val="008E2906"/>
    <w:rsid w:val="009001FD"/>
    <w:rsid w:val="00907140"/>
    <w:rsid w:val="00935159"/>
    <w:rsid w:val="00942CBE"/>
    <w:rsid w:val="00943866"/>
    <w:rsid w:val="00957176"/>
    <w:rsid w:val="00961A23"/>
    <w:rsid w:val="009621AA"/>
    <w:rsid w:val="009824D2"/>
    <w:rsid w:val="00983CB0"/>
    <w:rsid w:val="00984E66"/>
    <w:rsid w:val="009A2993"/>
    <w:rsid w:val="009C70DC"/>
    <w:rsid w:val="009D0CF7"/>
    <w:rsid w:val="009D338E"/>
    <w:rsid w:val="009E65E3"/>
    <w:rsid w:val="009F09AA"/>
    <w:rsid w:val="00A14BC0"/>
    <w:rsid w:val="00A15922"/>
    <w:rsid w:val="00A21E26"/>
    <w:rsid w:val="00A22258"/>
    <w:rsid w:val="00A23576"/>
    <w:rsid w:val="00A31390"/>
    <w:rsid w:val="00A45724"/>
    <w:rsid w:val="00A62A41"/>
    <w:rsid w:val="00A665DC"/>
    <w:rsid w:val="00A87BF5"/>
    <w:rsid w:val="00A87DBE"/>
    <w:rsid w:val="00AA0A8E"/>
    <w:rsid w:val="00AB1F51"/>
    <w:rsid w:val="00AD2BA1"/>
    <w:rsid w:val="00AD338E"/>
    <w:rsid w:val="00AF79E6"/>
    <w:rsid w:val="00B00160"/>
    <w:rsid w:val="00B04DFE"/>
    <w:rsid w:val="00B060F2"/>
    <w:rsid w:val="00B16DF1"/>
    <w:rsid w:val="00B32AB5"/>
    <w:rsid w:val="00B33E47"/>
    <w:rsid w:val="00B4160A"/>
    <w:rsid w:val="00B42985"/>
    <w:rsid w:val="00B45C61"/>
    <w:rsid w:val="00B67863"/>
    <w:rsid w:val="00B67C8E"/>
    <w:rsid w:val="00B92678"/>
    <w:rsid w:val="00B9556C"/>
    <w:rsid w:val="00BA7DAB"/>
    <w:rsid w:val="00BB2553"/>
    <w:rsid w:val="00BC050B"/>
    <w:rsid w:val="00BC46D4"/>
    <w:rsid w:val="00BC50B2"/>
    <w:rsid w:val="00BD5819"/>
    <w:rsid w:val="00BE7617"/>
    <w:rsid w:val="00C0026D"/>
    <w:rsid w:val="00C02C6F"/>
    <w:rsid w:val="00C04990"/>
    <w:rsid w:val="00C105E7"/>
    <w:rsid w:val="00C20EC8"/>
    <w:rsid w:val="00C26DAB"/>
    <w:rsid w:val="00C27790"/>
    <w:rsid w:val="00C35419"/>
    <w:rsid w:val="00C378A3"/>
    <w:rsid w:val="00C44328"/>
    <w:rsid w:val="00C51878"/>
    <w:rsid w:val="00C5624A"/>
    <w:rsid w:val="00C70110"/>
    <w:rsid w:val="00C93BFA"/>
    <w:rsid w:val="00C96814"/>
    <w:rsid w:val="00C97D5C"/>
    <w:rsid w:val="00CB26A6"/>
    <w:rsid w:val="00CC2FE7"/>
    <w:rsid w:val="00CC39A5"/>
    <w:rsid w:val="00CC3B0F"/>
    <w:rsid w:val="00CD5CA5"/>
    <w:rsid w:val="00CD69CA"/>
    <w:rsid w:val="00CE2DAD"/>
    <w:rsid w:val="00D238DC"/>
    <w:rsid w:val="00D27C06"/>
    <w:rsid w:val="00D329AD"/>
    <w:rsid w:val="00D460F5"/>
    <w:rsid w:val="00D62F4F"/>
    <w:rsid w:val="00D65E3D"/>
    <w:rsid w:val="00D71A0F"/>
    <w:rsid w:val="00D723F7"/>
    <w:rsid w:val="00D8225B"/>
    <w:rsid w:val="00DA32CD"/>
    <w:rsid w:val="00DC1EFF"/>
    <w:rsid w:val="00DE34BE"/>
    <w:rsid w:val="00DE449B"/>
    <w:rsid w:val="00DE6E3D"/>
    <w:rsid w:val="00DE73D1"/>
    <w:rsid w:val="00DF1AF7"/>
    <w:rsid w:val="00DF1CA1"/>
    <w:rsid w:val="00DF36A8"/>
    <w:rsid w:val="00E06048"/>
    <w:rsid w:val="00E07304"/>
    <w:rsid w:val="00E14E50"/>
    <w:rsid w:val="00E4487E"/>
    <w:rsid w:val="00E505A7"/>
    <w:rsid w:val="00E81C17"/>
    <w:rsid w:val="00E954F2"/>
    <w:rsid w:val="00EA71CE"/>
    <w:rsid w:val="00EB28E0"/>
    <w:rsid w:val="00EB43C2"/>
    <w:rsid w:val="00EC1488"/>
    <w:rsid w:val="00EC2B2E"/>
    <w:rsid w:val="00EC3EE8"/>
    <w:rsid w:val="00ED04EA"/>
    <w:rsid w:val="00ED3532"/>
    <w:rsid w:val="00ED5490"/>
    <w:rsid w:val="00EF1240"/>
    <w:rsid w:val="00EF4C4C"/>
    <w:rsid w:val="00F04036"/>
    <w:rsid w:val="00F1213B"/>
    <w:rsid w:val="00F12AD4"/>
    <w:rsid w:val="00F221F2"/>
    <w:rsid w:val="00F25E7B"/>
    <w:rsid w:val="00F30B8A"/>
    <w:rsid w:val="00F349A9"/>
    <w:rsid w:val="00F43948"/>
    <w:rsid w:val="00F52234"/>
    <w:rsid w:val="00F615E1"/>
    <w:rsid w:val="00F61913"/>
    <w:rsid w:val="00F71C73"/>
    <w:rsid w:val="00F80AD7"/>
    <w:rsid w:val="00F875F4"/>
    <w:rsid w:val="00F910D1"/>
    <w:rsid w:val="00FB275E"/>
    <w:rsid w:val="00FC6414"/>
    <w:rsid w:val="00FD3B32"/>
    <w:rsid w:val="00FF25EF"/>
    <w:rsid w:val="00FF6FB2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1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711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711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E3F71"/>
    <w:rPr>
      <w:rFonts w:eastAsia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1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1FD"/>
    <w:rPr>
      <w:rFonts w:ascii="Tahoma" w:eastAsia="Times New Roman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0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1FD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2E49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C3EE8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3EE8"/>
    <w:pPr>
      <w:widowControl w:val="0"/>
      <w:suppressAutoHyphens/>
      <w:jc w:val="center"/>
    </w:pPr>
    <w:rPr>
      <w:b/>
      <w:sz w:val="22"/>
      <w:szCs w:val="20"/>
      <w:lang w:val="de-DE"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3EE8"/>
    <w:rPr>
      <w:rFonts w:ascii="Times New Roman" w:eastAsia="Times New Roman" w:hAnsi="Times New Roman"/>
      <w:b/>
      <w:sz w:val="22"/>
      <w:lang w:val="de-DE"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EC3E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EC3EE8"/>
    <w:rPr>
      <w:rFonts w:ascii="Times New Roman" w:eastAsia="Times New Roman" w:hAnsi="Times New Roman"/>
      <w:sz w:val="24"/>
      <w:szCs w:val="24"/>
    </w:rPr>
  </w:style>
  <w:style w:type="paragraph" w:customStyle="1" w:styleId="Domylnie">
    <w:name w:val="Domyślnie"/>
    <w:uiPriority w:val="99"/>
    <w:rsid w:val="00EC3EE8"/>
    <w:pPr>
      <w:widowControl w:val="0"/>
      <w:suppressAutoHyphens/>
    </w:pPr>
    <w:rPr>
      <w:rFonts w:ascii="Times New Roman" w:eastAsia="Times New Roman" w:hAnsi="Times New Roman"/>
      <w:lang w:eastAsia="zh-CN"/>
    </w:rPr>
  </w:style>
  <w:style w:type="paragraph" w:customStyle="1" w:styleId="Tekstwstpniesformatowany">
    <w:name w:val="Tekst wstępnie sformatowany"/>
    <w:basedOn w:val="Normalny"/>
    <w:uiPriority w:val="99"/>
    <w:semiHidden/>
    <w:rsid w:val="00EC3EE8"/>
    <w:pPr>
      <w:suppressAutoHyphens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Tretekstu">
    <w:name w:val="Treść tekstu"/>
    <w:basedOn w:val="Normalny"/>
    <w:uiPriority w:val="99"/>
    <w:rsid w:val="00EC3EE8"/>
    <w:pPr>
      <w:widowControl w:val="0"/>
      <w:jc w:val="center"/>
    </w:pPr>
    <w:rPr>
      <w:b/>
      <w:sz w:val="22"/>
      <w:szCs w:val="20"/>
      <w:lang w:val="de-DE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EC3EE8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3EE8"/>
    <w:rPr>
      <w:b/>
      <w:bCs/>
    </w:rPr>
  </w:style>
  <w:style w:type="paragraph" w:customStyle="1" w:styleId="Standard">
    <w:name w:val="Standard"/>
    <w:rsid w:val="00D238DC"/>
    <w:pPr>
      <w:suppressAutoHyphens/>
      <w:autoSpaceDN w:val="0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D238DC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D238D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2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267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267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349A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49A9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WW-Plandokumentu">
    <w:name w:val="WW-Plan dokumentu"/>
    <w:basedOn w:val="Domylnie"/>
    <w:rsid w:val="00CC39A5"/>
    <w:pPr>
      <w:shd w:val="clear" w:color="auto" w:fill="000080"/>
      <w:suppressAutoHyphens w:val="0"/>
    </w:pPr>
    <w:rPr>
      <w:sz w:val="24"/>
      <w:szCs w:val="24"/>
      <w:lang w:val="de-DE" w:eastAsia="pl-PL"/>
    </w:rPr>
  </w:style>
  <w:style w:type="character" w:styleId="Uwydatnienie">
    <w:name w:val="Emphasis"/>
    <w:basedOn w:val="Domylnaczcionkaakapitu"/>
    <w:uiPriority w:val="20"/>
    <w:qFormat/>
    <w:rsid w:val="00161A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1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711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711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E3F71"/>
    <w:rPr>
      <w:rFonts w:eastAsia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1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1FD"/>
    <w:rPr>
      <w:rFonts w:ascii="Tahoma" w:eastAsia="Times New Roman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0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1FD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2E49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C3EE8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3EE8"/>
    <w:pPr>
      <w:widowControl w:val="0"/>
      <w:suppressAutoHyphens/>
      <w:jc w:val="center"/>
    </w:pPr>
    <w:rPr>
      <w:b/>
      <w:sz w:val="22"/>
      <w:szCs w:val="20"/>
      <w:lang w:val="de-DE"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3EE8"/>
    <w:rPr>
      <w:rFonts w:ascii="Times New Roman" w:eastAsia="Times New Roman" w:hAnsi="Times New Roman"/>
      <w:b/>
      <w:sz w:val="22"/>
      <w:lang w:val="de-DE"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EC3E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EC3EE8"/>
    <w:rPr>
      <w:rFonts w:ascii="Times New Roman" w:eastAsia="Times New Roman" w:hAnsi="Times New Roman"/>
      <w:sz w:val="24"/>
      <w:szCs w:val="24"/>
    </w:rPr>
  </w:style>
  <w:style w:type="paragraph" w:customStyle="1" w:styleId="Domylnie">
    <w:name w:val="Domyślnie"/>
    <w:uiPriority w:val="99"/>
    <w:rsid w:val="00EC3EE8"/>
    <w:pPr>
      <w:widowControl w:val="0"/>
      <w:suppressAutoHyphens/>
    </w:pPr>
    <w:rPr>
      <w:rFonts w:ascii="Times New Roman" w:eastAsia="Times New Roman" w:hAnsi="Times New Roman"/>
      <w:lang w:eastAsia="zh-CN"/>
    </w:rPr>
  </w:style>
  <w:style w:type="paragraph" w:customStyle="1" w:styleId="Tekstwstpniesformatowany">
    <w:name w:val="Tekst wstępnie sformatowany"/>
    <w:basedOn w:val="Normalny"/>
    <w:uiPriority w:val="99"/>
    <w:semiHidden/>
    <w:rsid w:val="00EC3EE8"/>
    <w:pPr>
      <w:suppressAutoHyphens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Tretekstu">
    <w:name w:val="Treść tekstu"/>
    <w:basedOn w:val="Normalny"/>
    <w:uiPriority w:val="99"/>
    <w:rsid w:val="00EC3EE8"/>
    <w:pPr>
      <w:widowControl w:val="0"/>
      <w:jc w:val="center"/>
    </w:pPr>
    <w:rPr>
      <w:b/>
      <w:sz w:val="22"/>
      <w:szCs w:val="20"/>
      <w:lang w:val="de-DE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EC3EE8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3EE8"/>
    <w:rPr>
      <w:b/>
      <w:bCs/>
    </w:rPr>
  </w:style>
  <w:style w:type="paragraph" w:customStyle="1" w:styleId="Standard">
    <w:name w:val="Standard"/>
    <w:rsid w:val="00D238DC"/>
    <w:pPr>
      <w:suppressAutoHyphens/>
      <w:autoSpaceDN w:val="0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D238DC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D238D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2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267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267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349A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49A9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WW-Plandokumentu">
    <w:name w:val="WW-Plan dokumentu"/>
    <w:basedOn w:val="Domylnie"/>
    <w:rsid w:val="00CC39A5"/>
    <w:pPr>
      <w:shd w:val="clear" w:color="auto" w:fill="000080"/>
      <w:suppressAutoHyphens w:val="0"/>
    </w:pPr>
    <w:rPr>
      <w:sz w:val="24"/>
      <w:szCs w:val="24"/>
      <w:lang w:val="de-DE" w:eastAsia="pl-PL"/>
    </w:rPr>
  </w:style>
  <w:style w:type="character" w:styleId="Uwydatnienie">
    <w:name w:val="Emphasis"/>
    <w:basedOn w:val="Domylnaczcionkaakapitu"/>
    <w:uiPriority w:val="20"/>
    <w:qFormat/>
    <w:rsid w:val="00161A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sc.bydgosz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A97DD-4AE2-4AD0-AA1D-186FEAA6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fifielskis</dc:creator>
  <cp:lastModifiedBy>Iwona</cp:lastModifiedBy>
  <cp:revision>2</cp:revision>
  <cp:lastPrinted>2018-01-08T08:37:00Z</cp:lastPrinted>
  <dcterms:created xsi:type="dcterms:W3CDTF">2018-02-16T08:16:00Z</dcterms:created>
  <dcterms:modified xsi:type="dcterms:W3CDTF">2018-02-16T08:16:00Z</dcterms:modified>
</cp:coreProperties>
</file>